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B49" w:rsidRPr="00285B49" w:rsidRDefault="00285B49" w:rsidP="00285B49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212121"/>
          <w:sz w:val="28"/>
          <w:szCs w:val="28"/>
          <w:lang w:eastAsia="ru-RU"/>
        </w:rPr>
      </w:pPr>
      <w:r w:rsidRPr="00285B49">
        <w:rPr>
          <w:rFonts w:ascii="Arial" w:eastAsia="Times New Roman" w:hAnsi="Arial" w:cs="Arial"/>
          <w:b/>
          <w:color w:val="212121"/>
          <w:sz w:val="28"/>
          <w:szCs w:val="28"/>
          <w:lang w:eastAsia="ru-RU"/>
        </w:rPr>
        <w:t xml:space="preserve">С начала 2025 года Отделение СФР по Воронежской области </w:t>
      </w:r>
      <w:proofErr w:type="spellStart"/>
      <w:r w:rsidRPr="00285B49">
        <w:rPr>
          <w:rFonts w:ascii="Arial" w:eastAsia="Times New Roman" w:hAnsi="Arial" w:cs="Arial"/>
          <w:b/>
          <w:color w:val="212121"/>
          <w:sz w:val="28"/>
          <w:szCs w:val="28"/>
          <w:lang w:eastAsia="ru-RU"/>
        </w:rPr>
        <w:t>проактивно</w:t>
      </w:r>
      <w:proofErr w:type="spellEnd"/>
      <w:r w:rsidRPr="00285B49">
        <w:rPr>
          <w:rFonts w:ascii="Arial" w:eastAsia="Times New Roman" w:hAnsi="Arial" w:cs="Arial"/>
          <w:b/>
          <w:color w:val="212121"/>
          <w:sz w:val="28"/>
          <w:szCs w:val="28"/>
          <w:lang w:eastAsia="ru-RU"/>
        </w:rPr>
        <w:t xml:space="preserve"> назначило пенсии по инвалидности 6,5 тысячам жителей региона</w:t>
      </w:r>
    </w:p>
    <w:p w:rsidR="00285B49" w:rsidRPr="00285B49" w:rsidRDefault="00285B49" w:rsidP="00285B49">
      <w:pPr>
        <w:spacing w:after="300" w:line="240" w:lineRule="auto"/>
        <w:ind w:firstLine="709"/>
        <w:jc w:val="both"/>
        <w:rPr>
          <w:rFonts w:ascii="var(--font-family-var)" w:eastAsia="Times New Roman" w:hAnsi="var(--font-family-var)" w:cs="Times New Roman"/>
          <w:sz w:val="28"/>
          <w:szCs w:val="28"/>
          <w:lang w:eastAsia="ru-RU"/>
        </w:rPr>
      </w:pPr>
      <w:r w:rsidRPr="00285B49">
        <w:rPr>
          <w:rFonts w:ascii="var(--font-family-var)" w:eastAsia="Times New Roman" w:hAnsi="var(--font-family-var)" w:cs="Times New Roman"/>
          <w:sz w:val="28"/>
          <w:szCs w:val="28"/>
          <w:lang w:eastAsia="ru-RU"/>
        </w:rPr>
        <w:t>В текущем году Отделение СФР по Воронежской области назначило 6,5 тысяч страховых и социальных пенсий по инвалидности гражданам, которые ранее не являлись пенсионерами. Все выплаты оформлялись без подачи заявления на основании сведени</w:t>
      </w:r>
      <w:bookmarkStart w:id="0" w:name="_GoBack"/>
      <w:bookmarkEnd w:id="0"/>
      <w:r w:rsidRPr="00285B49">
        <w:rPr>
          <w:rFonts w:ascii="var(--font-family-var)" w:eastAsia="Times New Roman" w:hAnsi="var(--font-family-var)" w:cs="Times New Roman"/>
          <w:sz w:val="28"/>
          <w:szCs w:val="28"/>
          <w:lang w:eastAsia="ru-RU"/>
        </w:rPr>
        <w:t>й о признании гражданина инвалидом и других данных о нем, которые содержатся в государственной информационной системе «Единая централизованная цифровая платформа в социальной сфере» (ЕЦП).</w:t>
      </w:r>
    </w:p>
    <w:p w:rsidR="00285B49" w:rsidRPr="00285B49" w:rsidRDefault="00285B49" w:rsidP="00285B49">
      <w:pPr>
        <w:spacing w:after="300" w:line="240" w:lineRule="auto"/>
        <w:ind w:firstLine="709"/>
        <w:jc w:val="both"/>
        <w:rPr>
          <w:rFonts w:ascii="var(--font-family-var)" w:eastAsia="Times New Roman" w:hAnsi="var(--font-family-var)" w:cs="Times New Roman"/>
          <w:sz w:val="28"/>
          <w:szCs w:val="28"/>
          <w:lang w:eastAsia="ru-RU"/>
        </w:rPr>
      </w:pPr>
      <w:r w:rsidRPr="00285B49">
        <w:rPr>
          <w:rFonts w:ascii="var(--font-family-var)" w:eastAsia="Times New Roman" w:hAnsi="var(--font-family-var)" w:cs="Times New Roman"/>
          <w:sz w:val="28"/>
          <w:szCs w:val="28"/>
          <w:lang w:eastAsia="ru-RU"/>
        </w:rPr>
        <w:t xml:space="preserve">Решение о назначении пенсии в </w:t>
      </w:r>
      <w:proofErr w:type="spellStart"/>
      <w:r w:rsidRPr="00285B49">
        <w:rPr>
          <w:rFonts w:ascii="var(--font-family-var)" w:eastAsia="Times New Roman" w:hAnsi="var(--font-family-var)" w:cs="Times New Roman"/>
          <w:sz w:val="28"/>
          <w:szCs w:val="28"/>
          <w:lang w:eastAsia="ru-RU"/>
        </w:rPr>
        <w:t>беззаявительном</w:t>
      </w:r>
      <w:proofErr w:type="spellEnd"/>
      <w:r w:rsidRPr="00285B49">
        <w:rPr>
          <w:rFonts w:ascii="var(--font-family-var)" w:eastAsia="Times New Roman" w:hAnsi="var(--font-family-var)" w:cs="Times New Roman"/>
          <w:sz w:val="28"/>
          <w:szCs w:val="28"/>
          <w:lang w:eastAsia="ru-RU"/>
        </w:rPr>
        <w:t xml:space="preserve"> формате принимается в течение 5 рабочих дней со дня регистрации в системе ЕЦП решения об установления инвалидности. Гражданину при этом направляется уведомление о назначенной выплате в личный кабинет на портале </w:t>
      </w:r>
      <w:proofErr w:type="spellStart"/>
      <w:r w:rsidRPr="00285B49">
        <w:rPr>
          <w:rFonts w:ascii="var(--font-family-var)" w:eastAsia="Times New Roman" w:hAnsi="var(--font-family-var)" w:cs="Times New Roman"/>
          <w:sz w:val="28"/>
          <w:szCs w:val="28"/>
          <w:lang w:eastAsia="ru-RU"/>
        </w:rPr>
        <w:t>госуслуг</w:t>
      </w:r>
      <w:proofErr w:type="spellEnd"/>
      <w:r w:rsidRPr="00285B49">
        <w:rPr>
          <w:rFonts w:ascii="var(--font-family-var)" w:eastAsia="Times New Roman" w:hAnsi="var(--font-family-var)" w:cs="Times New Roman"/>
          <w:sz w:val="28"/>
          <w:szCs w:val="28"/>
          <w:lang w:eastAsia="ru-RU"/>
        </w:rPr>
        <w:t xml:space="preserve"> либо по почте.</w:t>
      </w:r>
    </w:p>
    <w:p w:rsidR="00285B49" w:rsidRPr="00285B49" w:rsidRDefault="00285B49" w:rsidP="00285B49">
      <w:pPr>
        <w:spacing w:after="300" w:line="240" w:lineRule="auto"/>
        <w:ind w:firstLine="709"/>
        <w:jc w:val="both"/>
        <w:rPr>
          <w:rFonts w:ascii="var(--font-family-var)" w:eastAsia="Times New Roman" w:hAnsi="var(--font-family-var)" w:cs="Times New Roman"/>
          <w:sz w:val="28"/>
          <w:szCs w:val="28"/>
          <w:lang w:eastAsia="ru-RU"/>
        </w:rPr>
      </w:pPr>
      <w:r w:rsidRPr="00285B49">
        <w:rPr>
          <w:rFonts w:ascii="var(--font-family-var)" w:eastAsia="Times New Roman" w:hAnsi="var(--font-family-var)" w:cs="Times New Roman"/>
          <w:sz w:val="28"/>
          <w:szCs w:val="28"/>
          <w:lang w:eastAsia="ru-RU"/>
        </w:rPr>
        <w:t xml:space="preserve">После назначения пенсии от гражданина потребуется определиться со способом её доставки: на банковскую карту или почтой. Соответствующее заявление можно подать онлайн на портале </w:t>
      </w:r>
      <w:proofErr w:type="spellStart"/>
      <w:r w:rsidRPr="00285B49">
        <w:rPr>
          <w:rFonts w:ascii="var(--font-family-var)" w:eastAsia="Times New Roman" w:hAnsi="var(--font-family-var)" w:cs="Times New Roman"/>
          <w:sz w:val="28"/>
          <w:szCs w:val="28"/>
          <w:lang w:eastAsia="ru-RU"/>
        </w:rPr>
        <w:t>Госуслуг</w:t>
      </w:r>
      <w:proofErr w:type="spellEnd"/>
      <w:r w:rsidRPr="00285B49">
        <w:rPr>
          <w:rFonts w:ascii="var(--font-family-var)" w:eastAsia="Times New Roman" w:hAnsi="var(--font-family-var)" w:cs="Times New Roman"/>
          <w:sz w:val="28"/>
          <w:szCs w:val="28"/>
          <w:lang w:eastAsia="ru-RU"/>
        </w:rPr>
        <w:t xml:space="preserve"> или лично в клиентской службе Отделения СФР по Воронежской области или в МФЦ. Изменить способ доставки выплат можно в любое время, подав новое заявление аналогичными способами. Сделать это можно лично или через законного представителя.</w:t>
      </w:r>
    </w:p>
    <w:p w:rsidR="00285B49" w:rsidRPr="00285B49" w:rsidRDefault="00285B49" w:rsidP="00285B49">
      <w:pPr>
        <w:spacing w:after="300" w:line="240" w:lineRule="auto"/>
        <w:ind w:firstLine="709"/>
        <w:jc w:val="both"/>
        <w:rPr>
          <w:rFonts w:ascii="var(--font-family-var)" w:eastAsia="Times New Roman" w:hAnsi="var(--font-family-var)" w:cs="Times New Roman"/>
          <w:sz w:val="28"/>
          <w:szCs w:val="28"/>
          <w:lang w:eastAsia="ru-RU"/>
        </w:rPr>
      </w:pPr>
      <w:r w:rsidRPr="00285B49">
        <w:rPr>
          <w:rFonts w:ascii="var(--font-family-var)" w:eastAsia="Times New Roman" w:hAnsi="var(--font-family-var)" w:cs="Times New Roman"/>
          <w:sz w:val="28"/>
          <w:szCs w:val="28"/>
          <w:lang w:eastAsia="ru-RU"/>
        </w:rPr>
        <w:t>Напомним, что пенсия по инвалидности назначается тем, кто до установления инвалидности не был пенсионером. Если инвалидность оформляется гражданину, получающему пенсию, то в дополнение к ней автоматически устанавливается ежемесячная денежная выплата. Её размер зависит от группы инвалидности.</w:t>
      </w:r>
    </w:p>
    <w:p w:rsidR="00285B49" w:rsidRPr="00285B49" w:rsidRDefault="00285B49" w:rsidP="00285B49">
      <w:pPr>
        <w:spacing w:after="300" w:line="240" w:lineRule="auto"/>
        <w:ind w:firstLine="709"/>
        <w:jc w:val="both"/>
        <w:rPr>
          <w:rFonts w:ascii="var(--font-family-var)" w:eastAsia="Times New Roman" w:hAnsi="var(--font-family-var)" w:cs="Times New Roman"/>
          <w:sz w:val="28"/>
          <w:szCs w:val="28"/>
          <w:lang w:eastAsia="ru-RU"/>
        </w:rPr>
      </w:pPr>
      <w:r w:rsidRPr="00285B49">
        <w:rPr>
          <w:rFonts w:ascii="var(--font-family-var)" w:eastAsia="Times New Roman" w:hAnsi="var(--font-family-var)" w:cs="Times New Roman"/>
          <w:sz w:val="28"/>
          <w:szCs w:val="28"/>
          <w:lang w:eastAsia="ru-RU"/>
        </w:rPr>
        <w:t>Для участников Великой Отечественной войны, граждан, награжденных знаком «Жителю блокадного Ленинграда», «Жителю осажденного Севастополя», «Жителю осажденного Сталинграда» и граждан, ставших инвалидами вследствие военной травмы, федеральным законодательством закреплено право на получение одновременно двух пенсий — государственной пенсии по инвалидности и страховой пенсии по старости.</w:t>
      </w:r>
    </w:p>
    <w:p w:rsidR="00285B49" w:rsidRPr="00285B49" w:rsidRDefault="00285B49" w:rsidP="00285B49">
      <w:pPr>
        <w:spacing w:line="240" w:lineRule="auto"/>
        <w:jc w:val="center"/>
        <w:rPr>
          <w:rFonts w:ascii="var(--font-family-var)" w:eastAsia="Times New Roman" w:hAnsi="var(--font-family-var)" w:cs="Times New Roman"/>
          <w:sz w:val="28"/>
          <w:szCs w:val="28"/>
          <w:lang w:eastAsia="ru-RU"/>
        </w:rPr>
      </w:pPr>
      <w:r w:rsidRPr="00285B49">
        <w:rPr>
          <w:rFonts w:ascii="var(--font-family-var)" w:eastAsia="Times New Roman" w:hAnsi="var(--font-family-var)" w:cs="Times New Roman"/>
          <w:sz w:val="28"/>
          <w:szCs w:val="28"/>
          <w:lang w:eastAsia="ru-RU"/>
        </w:rPr>
        <w:t>Если у вас остались вопросы, то всегда можно обратиться в единый контакт-центр Отделения СФР по Воронежской области 8 (800) 100-00-01 (звонок бесплатный, режим работы региональной линии: понедельник-четверг с 09:00 до 18:00, пятница с 09:00 до 16:45).</w:t>
      </w:r>
    </w:p>
    <w:p w:rsidR="008105D8" w:rsidRPr="00FF3682" w:rsidRDefault="008105D8">
      <w:pPr>
        <w:rPr>
          <w:sz w:val="28"/>
          <w:szCs w:val="28"/>
        </w:rPr>
      </w:pPr>
    </w:p>
    <w:sectPr w:rsidR="008105D8" w:rsidRPr="00FF3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ar(--font-family-var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D26"/>
    <w:rsid w:val="00285B49"/>
    <w:rsid w:val="00326D26"/>
    <w:rsid w:val="008105D8"/>
    <w:rsid w:val="00FF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5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5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6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26930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88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90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78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794543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63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326</Words>
  <Characters>1861</Characters>
  <Application>Microsoft Office Word</Application>
  <DocSecurity>0</DocSecurity>
  <Lines>15</Lines>
  <Paragraphs>4</Paragraphs>
  <ScaleCrop>false</ScaleCrop>
  <Company/>
  <LinksUpToDate>false</LinksUpToDate>
  <CharactersWithSpaces>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Проникова Наталия Евгеньевна</dc:creator>
  <cp:keywords/>
  <dc:description/>
  <cp:lastModifiedBy>Проникова Наталия Евгеньевна</cp:lastModifiedBy>
  <cp:revision>3</cp:revision>
  <dcterms:created xsi:type="dcterms:W3CDTF">2025-12-05T12:35:00Z</dcterms:created>
  <dcterms:modified xsi:type="dcterms:W3CDTF">2025-12-05T12:38:00Z</dcterms:modified>
</cp:coreProperties>
</file>