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7D" w:rsidRPr="000B427D" w:rsidRDefault="000B427D" w:rsidP="000B42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27D">
        <w:rPr>
          <w:rFonts w:ascii="Times New Roman" w:hAnsi="Times New Roman" w:cs="Times New Roman"/>
          <w:b/>
          <w:sz w:val="28"/>
          <w:szCs w:val="28"/>
        </w:rPr>
        <w:t>В 2025 году Отделение СФР по Воронежской области возместило расходы на охрану труда 588 работодателям</w:t>
      </w:r>
    </w:p>
    <w:p w:rsidR="000B427D" w:rsidRPr="000B427D" w:rsidRDefault="000B427D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427D">
        <w:rPr>
          <w:rFonts w:ascii="Times New Roman" w:hAnsi="Times New Roman" w:cs="Times New Roman"/>
          <w:sz w:val="28"/>
          <w:szCs w:val="28"/>
        </w:rPr>
        <w:t xml:space="preserve">Отделение СФР по Воронежской области ежегодно возмещает предприятиям региона часть средств на мероприятия по охране труда и профилактике производственного травматизма и профессиональных заболеваний. В 2025 году на эти цели было направлено 348,3 миллиона рублей, а в 2026 году на данное направление </w:t>
      </w:r>
      <w:r w:rsidR="00FD492E">
        <w:rPr>
          <w:rFonts w:ascii="Times New Roman" w:hAnsi="Times New Roman" w:cs="Times New Roman"/>
          <w:sz w:val="28"/>
          <w:szCs w:val="28"/>
        </w:rPr>
        <w:t>выделено 413,7 миллиона рублей.</w:t>
      </w:r>
    </w:p>
    <w:p w:rsidR="000B427D" w:rsidRPr="000B427D" w:rsidRDefault="000B427D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427D">
        <w:rPr>
          <w:rFonts w:ascii="Times New Roman" w:hAnsi="Times New Roman" w:cs="Times New Roman"/>
          <w:sz w:val="28"/>
          <w:szCs w:val="28"/>
        </w:rPr>
        <w:t>Финансирование предупредительных мер осуществляется работодателями из собственных сре</w:t>
      </w:r>
      <w:proofErr w:type="gramStart"/>
      <w:r w:rsidRPr="000B427D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0B427D">
        <w:rPr>
          <w:rFonts w:ascii="Times New Roman" w:hAnsi="Times New Roman" w:cs="Times New Roman"/>
          <w:sz w:val="28"/>
          <w:szCs w:val="28"/>
        </w:rPr>
        <w:t xml:space="preserve">оследующим обращением в фонд за компенсацией. Отделение СФР по Воронежской области компенсирует расходы на предупредительные меры в объеме до 20% сумм страховых взносов от несчастных случаев на производстве и профессиональных заболеваний, начисленных страхователю за предшествующий календарный год. Компенсация может быть увеличена до 30% в случае, если работодатель направит средства на санаторно-курортное лечение работников </w:t>
      </w:r>
      <w:proofErr w:type="spellStart"/>
      <w:r w:rsidRPr="000B427D">
        <w:rPr>
          <w:rFonts w:ascii="Times New Roman" w:hAnsi="Times New Roman" w:cs="Times New Roman"/>
          <w:sz w:val="28"/>
          <w:szCs w:val="28"/>
        </w:rPr>
        <w:t>предпенс</w:t>
      </w:r>
      <w:r w:rsidR="00FD492E">
        <w:rPr>
          <w:rFonts w:ascii="Times New Roman" w:hAnsi="Times New Roman" w:cs="Times New Roman"/>
          <w:sz w:val="28"/>
          <w:szCs w:val="28"/>
        </w:rPr>
        <w:t>ионного</w:t>
      </w:r>
      <w:proofErr w:type="spellEnd"/>
      <w:r w:rsidR="00FD492E">
        <w:rPr>
          <w:rFonts w:ascii="Times New Roman" w:hAnsi="Times New Roman" w:cs="Times New Roman"/>
          <w:sz w:val="28"/>
          <w:szCs w:val="28"/>
        </w:rPr>
        <w:t xml:space="preserve"> и пенсионного возраста.</w:t>
      </w:r>
    </w:p>
    <w:p w:rsidR="000B427D" w:rsidRPr="000B427D" w:rsidRDefault="000B427D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427D">
        <w:rPr>
          <w:rFonts w:ascii="Times New Roman" w:hAnsi="Times New Roman" w:cs="Times New Roman"/>
          <w:sz w:val="28"/>
          <w:szCs w:val="28"/>
        </w:rPr>
        <w:t xml:space="preserve">Финансированию подлежат расходы работодателя на проведение специальной оценки условий труда, медицинских осмотров работников, обучение по охране труда, проведение санаторно-курортного лечения работников, занятых на работах с вредными и (или) опасными производственными факторами и работников </w:t>
      </w:r>
      <w:proofErr w:type="spellStart"/>
      <w:r w:rsidRPr="000B427D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0B427D">
        <w:rPr>
          <w:rFonts w:ascii="Times New Roman" w:hAnsi="Times New Roman" w:cs="Times New Roman"/>
          <w:sz w:val="28"/>
          <w:szCs w:val="28"/>
        </w:rPr>
        <w:t xml:space="preserve"> и пенсионного возраста, приобретение средств индивидуальной защиты, </w:t>
      </w:r>
      <w:proofErr w:type="spellStart"/>
      <w:r w:rsidRPr="000B427D">
        <w:rPr>
          <w:rFonts w:ascii="Times New Roman" w:hAnsi="Times New Roman" w:cs="Times New Roman"/>
          <w:sz w:val="28"/>
          <w:szCs w:val="28"/>
        </w:rPr>
        <w:t>тахографов</w:t>
      </w:r>
      <w:proofErr w:type="spellEnd"/>
      <w:r w:rsidRPr="000B4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427D">
        <w:rPr>
          <w:rFonts w:ascii="Times New Roman" w:hAnsi="Times New Roman" w:cs="Times New Roman"/>
          <w:sz w:val="28"/>
          <w:szCs w:val="28"/>
        </w:rPr>
        <w:t>алкотестеров</w:t>
      </w:r>
      <w:proofErr w:type="spellEnd"/>
      <w:r w:rsidRPr="000B427D">
        <w:rPr>
          <w:rFonts w:ascii="Times New Roman" w:hAnsi="Times New Roman" w:cs="Times New Roman"/>
          <w:sz w:val="28"/>
          <w:szCs w:val="28"/>
        </w:rPr>
        <w:t>, аптечек первой медицинской помощ</w:t>
      </w:r>
      <w:r w:rsidR="00FD492E">
        <w:rPr>
          <w:rFonts w:ascii="Times New Roman" w:hAnsi="Times New Roman" w:cs="Times New Roman"/>
          <w:sz w:val="28"/>
          <w:szCs w:val="28"/>
        </w:rPr>
        <w:t>и и др. Всего — 17 мероприятий.</w:t>
      </w:r>
      <w:proofErr w:type="gramEnd"/>
    </w:p>
    <w:p w:rsidR="000B427D" w:rsidRPr="000B427D" w:rsidRDefault="000B427D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427D">
        <w:rPr>
          <w:rFonts w:ascii="Times New Roman" w:hAnsi="Times New Roman" w:cs="Times New Roman"/>
          <w:sz w:val="28"/>
          <w:szCs w:val="28"/>
        </w:rPr>
        <w:t>С 2026 года расширен список компенсируемых расходов: добавлены категории работников для прохождения обучения по охране труда, расширен перечень приобретаемого оборудования, установлена максимальная стоимость одного койка-дня на санаторно-курортное лечение работников (в 2026 году максимальная стоимость одного койко-дня — 15 027,31 руб.), предусмотрено возмещение расходов на санаторно-курортное лечение работников страхователя с уче</w:t>
      </w:r>
      <w:r w:rsidR="00FD492E">
        <w:rPr>
          <w:rFonts w:ascii="Times New Roman" w:hAnsi="Times New Roman" w:cs="Times New Roman"/>
          <w:sz w:val="28"/>
          <w:szCs w:val="28"/>
        </w:rPr>
        <w:t>том туристического налога.</w:t>
      </w:r>
      <w:proofErr w:type="gramEnd"/>
    </w:p>
    <w:p w:rsidR="000B427D" w:rsidRPr="000B427D" w:rsidRDefault="000B427D" w:rsidP="00BE06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427D">
        <w:rPr>
          <w:rFonts w:ascii="Times New Roman" w:hAnsi="Times New Roman" w:cs="Times New Roman"/>
          <w:sz w:val="28"/>
          <w:szCs w:val="28"/>
        </w:rPr>
        <w:t xml:space="preserve">Воспользоваться финансовым обеспечением предупредительных мер могут все работодатели независимо от формы собственности. Основное условие — на момент обращения в Отделение СФР по Воронежской области </w:t>
      </w:r>
      <w:r w:rsidRPr="000B427D">
        <w:rPr>
          <w:rFonts w:ascii="Times New Roman" w:hAnsi="Times New Roman" w:cs="Times New Roman"/>
          <w:sz w:val="28"/>
          <w:szCs w:val="28"/>
        </w:rPr>
        <w:lastRenderedPageBreak/>
        <w:t>у организации не должно быть задолженностей по уплате страховых взносов</w:t>
      </w:r>
      <w:r w:rsidR="00BE06D9">
        <w:rPr>
          <w:rFonts w:ascii="Times New Roman" w:hAnsi="Times New Roman" w:cs="Times New Roman"/>
          <w:sz w:val="28"/>
          <w:szCs w:val="28"/>
        </w:rPr>
        <w:t>, непогашенных пеней и штрафов.</w:t>
      </w:r>
    </w:p>
    <w:p w:rsidR="000B427D" w:rsidRDefault="000B427D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427D">
        <w:rPr>
          <w:rFonts w:ascii="Times New Roman" w:hAnsi="Times New Roman" w:cs="Times New Roman"/>
          <w:sz w:val="28"/>
          <w:szCs w:val="28"/>
        </w:rPr>
        <w:t xml:space="preserve">Обратиться с заявлением о финансовом обеспечении предупредительных мер можно до 1 августа 2026 года. При этом предусмотрена возможность обращения </w:t>
      </w:r>
      <w:proofErr w:type="gramStart"/>
      <w:r w:rsidRPr="000B427D">
        <w:rPr>
          <w:rFonts w:ascii="Times New Roman" w:hAnsi="Times New Roman" w:cs="Times New Roman"/>
          <w:sz w:val="28"/>
          <w:szCs w:val="28"/>
        </w:rPr>
        <w:t>страхователя</w:t>
      </w:r>
      <w:proofErr w:type="gramEnd"/>
      <w:r w:rsidRPr="000B427D">
        <w:rPr>
          <w:rFonts w:ascii="Times New Roman" w:hAnsi="Times New Roman" w:cs="Times New Roman"/>
          <w:sz w:val="28"/>
          <w:szCs w:val="28"/>
        </w:rPr>
        <w:t xml:space="preserve"> за возмещением расходов непосредственно после проведенного одного из мероприятий, либо его части. Отсутствие необходимости предоставления большого количества подтверждающих документов дает возможность страхователю обратиться в региональное Отделение СФР уже в январе — феврале 2026 года. Такой возможностью уже воспользо</w:t>
      </w:r>
      <w:r w:rsidR="00FD492E">
        <w:rPr>
          <w:rFonts w:ascii="Times New Roman" w:hAnsi="Times New Roman" w:cs="Times New Roman"/>
          <w:sz w:val="28"/>
          <w:szCs w:val="28"/>
        </w:rPr>
        <w:t>вались 33 работодателя региона.</w:t>
      </w:r>
    </w:p>
    <w:p w:rsidR="00BE06D9" w:rsidRPr="000B427D" w:rsidRDefault="00BE06D9" w:rsidP="00FD492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427D" w:rsidRPr="000B427D" w:rsidRDefault="000B427D" w:rsidP="00FD4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27D">
        <w:rPr>
          <w:rFonts w:ascii="Times New Roman" w:hAnsi="Times New Roman" w:cs="Times New Roman"/>
          <w:sz w:val="28"/>
          <w:szCs w:val="28"/>
        </w:rPr>
        <w:t xml:space="preserve">Получить дополнительную информацию можно по номеру </w:t>
      </w:r>
      <w:proofErr w:type="gramStart"/>
      <w:r w:rsidRPr="000B427D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0B427D">
        <w:rPr>
          <w:rFonts w:ascii="Times New Roman" w:hAnsi="Times New Roman" w:cs="Times New Roman"/>
          <w:sz w:val="28"/>
          <w:szCs w:val="28"/>
        </w:rPr>
        <w:t xml:space="preserve"> контакт-центра для страхователей: 8 (473) 210-64-51 или в </w:t>
      </w:r>
      <w:proofErr w:type="spellStart"/>
      <w:r w:rsidRPr="000B427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0B427D">
        <w:rPr>
          <w:rFonts w:ascii="Times New Roman" w:hAnsi="Times New Roman" w:cs="Times New Roman"/>
          <w:sz w:val="28"/>
          <w:szCs w:val="28"/>
        </w:rPr>
        <w:t>-чате для страхователей.</w:t>
      </w:r>
    </w:p>
    <w:p w:rsidR="000B427D" w:rsidRPr="000B427D" w:rsidRDefault="000B427D" w:rsidP="000B427D">
      <w:pPr>
        <w:rPr>
          <w:rFonts w:ascii="Times New Roman" w:hAnsi="Times New Roman" w:cs="Times New Roman"/>
          <w:sz w:val="28"/>
          <w:szCs w:val="28"/>
        </w:rPr>
      </w:pPr>
    </w:p>
    <w:p w:rsidR="00611362" w:rsidRPr="000B427D" w:rsidRDefault="00611362">
      <w:pPr>
        <w:rPr>
          <w:rFonts w:ascii="Times New Roman" w:hAnsi="Times New Roman" w:cs="Times New Roman"/>
          <w:sz w:val="28"/>
          <w:szCs w:val="28"/>
        </w:rPr>
      </w:pPr>
    </w:p>
    <w:sectPr w:rsidR="00611362" w:rsidRPr="000B4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81"/>
    <w:rsid w:val="000B427D"/>
    <w:rsid w:val="003B5681"/>
    <w:rsid w:val="00611362"/>
    <w:rsid w:val="00BE06D9"/>
    <w:rsid w:val="00CC1C17"/>
    <w:rsid w:val="00F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5</cp:revision>
  <dcterms:created xsi:type="dcterms:W3CDTF">2026-02-03T05:59:00Z</dcterms:created>
  <dcterms:modified xsi:type="dcterms:W3CDTF">2026-02-03T06:01:00Z</dcterms:modified>
</cp:coreProperties>
</file>