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F13B" w14:textId="0F3CC59F" w:rsidR="007D3E9E" w:rsidRPr="007D3E9E" w:rsidRDefault="007D3E9E" w:rsidP="007D3E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E9E">
        <w:rPr>
          <w:rFonts w:ascii="Times New Roman" w:hAnsi="Times New Roman" w:cs="Times New Roman"/>
          <w:b/>
          <w:sz w:val="28"/>
          <w:szCs w:val="28"/>
          <w:u w:val="single"/>
        </w:rPr>
        <w:t>АЛИМЕНТНЫЕ ОБЯЗАТЕЛЬСТВА РОДИТЕЛЕЙ</w:t>
      </w:r>
    </w:p>
    <w:p w14:paraId="2FD77942" w14:textId="77777777" w:rsidR="007D3E9E" w:rsidRDefault="007D3E9E" w:rsidP="007D3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23FFDC" w14:textId="0507B7C8" w:rsid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E9E">
        <w:rPr>
          <w:rFonts w:ascii="Times New Roman" w:hAnsi="Times New Roman" w:cs="Times New Roman"/>
          <w:sz w:val="28"/>
          <w:szCs w:val="28"/>
          <w:u w:val="single"/>
        </w:rPr>
        <w:t xml:space="preserve">Согласно </w:t>
      </w:r>
      <w:proofErr w:type="gramStart"/>
      <w:r w:rsidRPr="007D3E9E">
        <w:rPr>
          <w:rFonts w:ascii="Times New Roman" w:hAnsi="Times New Roman" w:cs="Times New Roman"/>
          <w:sz w:val="28"/>
          <w:szCs w:val="28"/>
          <w:u w:val="single"/>
        </w:rPr>
        <w:t>статье  80</w:t>
      </w:r>
      <w:proofErr w:type="gramEnd"/>
      <w:r w:rsidRPr="007D3E9E">
        <w:rPr>
          <w:rFonts w:ascii="Times New Roman" w:hAnsi="Times New Roman" w:cs="Times New Roman"/>
          <w:sz w:val="28"/>
          <w:szCs w:val="28"/>
          <w:u w:val="single"/>
        </w:rPr>
        <w:t xml:space="preserve"> Семейного кодекса РФ,</w:t>
      </w:r>
    </w:p>
    <w:p w14:paraId="14223299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43568AB" w14:textId="61D6811C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1.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14:paraId="7FFD246D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Родители вправе заключить соглашение о содержании своих несовершеннолетних детей (соглашение об уплате алиментов) в соответствии с главой 16 настоящего Кодекса.</w:t>
      </w:r>
    </w:p>
    <w:p w14:paraId="2D6B6305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2.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14:paraId="0BC28AF7" w14:textId="7EFBE13C" w:rsid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3. При отсутствии соглашения родителей об уплате алиментов,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(одному из них).</w:t>
      </w:r>
    </w:p>
    <w:p w14:paraId="1FFCA9D8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B63A6" w14:textId="659DF29A" w:rsid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E9E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D3E9E">
        <w:rPr>
          <w:rFonts w:ascii="Times New Roman" w:hAnsi="Times New Roman" w:cs="Times New Roman"/>
          <w:sz w:val="28"/>
          <w:szCs w:val="28"/>
          <w:u w:val="single"/>
        </w:rPr>
        <w:t>Согласно статье 81 Семейного кодекса РФ,</w:t>
      </w:r>
    </w:p>
    <w:p w14:paraId="7770E92A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EE28D08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1.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64494572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2.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14:paraId="69FA0293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 </w:t>
      </w:r>
    </w:p>
    <w:p w14:paraId="5BB9A53E" w14:textId="5CE69CCA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E9E">
        <w:rPr>
          <w:rFonts w:ascii="Times New Roman" w:hAnsi="Times New Roman" w:cs="Times New Roman"/>
          <w:sz w:val="28"/>
          <w:szCs w:val="28"/>
          <w:u w:val="single"/>
        </w:rPr>
        <w:t>Согласно  статье</w:t>
      </w:r>
      <w:proofErr w:type="gramEnd"/>
      <w:r w:rsidRPr="007D3E9E">
        <w:rPr>
          <w:rFonts w:ascii="Times New Roman" w:hAnsi="Times New Roman" w:cs="Times New Roman"/>
          <w:sz w:val="28"/>
          <w:szCs w:val="28"/>
          <w:u w:val="single"/>
        </w:rPr>
        <w:t xml:space="preserve"> 83 Семейного кодекса РФ</w:t>
      </w:r>
      <w:r w:rsidRPr="007D3E9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C0530EF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 </w:t>
      </w:r>
    </w:p>
    <w:p w14:paraId="6E3332DD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1.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статьей 81 настоящего Кодекса) и в твердой денежной сумме.</w:t>
      </w:r>
    </w:p>
    <w:p w14:paraId="3D3333CF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 xml:space="preserve">2. Размер твердой денежной суммы определяется судом исходя из максимально возможного сохранения ребенку прежнего уровня его </w:t>
      </w:r>
      <w:r w:rsidRPr="007D3E9E">
        <w:rPr>
          <w:rFonts w:ascii="Times New Roman" w:hAnsi="Times New Roman" w:cs="Times New Roman"/>
          <w:sz w:val="28"/>
          <w:szCs w:val="28"/>
        </w:rPr>
        <w:lastRenderedPageBreak/>
        <w:t>обеспечения с учетом материального и семейного положения сторон и других заслуживающих внимания обстоятельств.</w:t>
      </w:r>
    </w:p>
    <w:p w14:paraId="705758D9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3. Если при каждом из родителей остаются дети, размер алиментов с одного из родителей в пользу другого, менее обеспеченного, определяется в твердой денежной сумме, взыскиваемой ежемесячно и определяемой судом в соответствии с пунктом 2 настоящей статьи.</w:t>
      </w:r>
    </w:p>
    <w:p w14:paraId="20A661E9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E9E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4927656B" w14:textId="41ADEDB0" w:rsid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E9E">
        <w:rPr>
          <w:rFonts w:ascii="Times New Roman" w:hAnsi="Times New Roman" w:cs="Times New Roman"/>
          <w:sz w:val="28"/>
          <w:szCs w:val="28"/>
          <w:u w:val="single"/>
        </w:rPr>
        <w:t>Согласно статье 85 Семейного кодекса РФ,</w:t>
      </w:r>
    </w:p>
    <w:p w14:paraId="48845579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EE53C77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1. Родители обязаны содержать своих нетрудоспособных совершеннолетних детей, нуждающихся в помощи.</w:t>
      </w:r>
    </w:p>
    <w:p w14:paraId="5B4D56CE" w14:textId="17CFE950" w:rsid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2.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сумме, подлежащей уплате ежемесячно, исходя из материального и семейного положения и других заслуживающих внимания интересов сторон.</w:t>
      </w:r>
    </w:p>
    <w:p w14:paraId="1E365A30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7F1CE" w14:textId="262E98CA" w:rsid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E9E">
        <w:rPr>
          <w:rFonts w:ascii="Times New Roman" w:hAnsi="Times New Roman" w:cs="Times New Roman"/>
          <w:sz w:val="28"/>
          <w:szCs w:val="28"/>
          <w:u w:val="single"/>
        </w:rPr>
        <w:t>Согласно статье 86 Семейного кодекс РФ,</w:t>
      </w:r>
    </w:p>
    <w:p w14:paraId="64A83D72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14:paraId="6A42D7CC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1. При отсутствии соглашения и при наличии исключительных обстоятельств (тяжелая болезнь, увечье несовершеннолетних детей или нетрудоспособных совершеннолетних нуждающихся детей, необходимость оплаты постороннего ухода за ними, отсутствие пригодного для постоянного проживания жилого помещения и другие обстоятельства) каждый из родителей может быть привлечен судом к участию в несении дополнительных расходов, вызванных этими обстоятельствами.</w:t>
      </w:r>
    </w:p>
    <w:p w14:paraId="41A2E51A" w14:textId="77777777" w:rsidR="007D3E9E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 xml:space="preserve"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</w:t>
      </w:r>
      <w:proofErr w:type="gramStart"/>
      <w:r w:rsidRPr="007D3E9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D3E9E">
        <w:rPr>
          <w:rFonts w:ascii="Times New Roman" w:hAnsi="Times New Roman" w:cs="Times New Roman"/>
          <w:sz w:val="28"/>
          <w:szCs w:val="28"/>
        </w:rPr>
        <w:t xml:space="preserve"> и других заслуживающих внимания интересов сторон в твердой денежной сумме, подлежащей уплате ежемесячно.</w:t>
      </w:r>
    </w:p>
    <w:p w14:paraId="600D5015" w14:textId="213BE499" w:rsidR="00C53F17" w:rsidRPr="007D3E9E" w:rsidRDefault="007D3E9E" w:rsidP="007D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E">
        <w:rPr>
          <w:rFonts w:ascii="Times New Roman" w:hAnsi="Times New Roman" w:cs="Times New Roman"/>
          <w:sz w:val="28"/>
          <w:szCs w:val="28"/>
        </w:rPr>
        <w:t>2.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sectPr w:rsidR="00C53F17" w:rsidRPr="007D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7"/>
    <w:rsid w:val="00097C59"/>
    <w:rsid w:val="007D3E9E"/>
    <w:rsid w:val="00C53F17"/>
    <w:rsid w:val="00D1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865F"/>
  <w15:chartTrackingRefBased/>
  <w15:docId w15:val="{18FD0290-AEE8-4DC6-9418-6347475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2023-09-29T07:55:00Z</dcterms:created>
  <dcterms:modified xsi:type="dcterms:W3CDTF">2023-09-29T07:55:00Z</dcterms:modified>
</cp:coreProperties>
</file>