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92FDC" w14:textId="77777777" w:rsidR="00386B21" w:rsidRPr="00EB3CE3" w:rsidRDefault="00386B21" w:rsidP="00386B2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3C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Как можно гражданину ознакомиться с материалами проверки по обращению при отсутствии возможности лично прибыть в прокуратуру? </w:t>
      </w:r>
    </w:p>
    <w:p w14:paraId="170DC764" w14:textId="77777777" w:rsidR="00386B21" w:rsidRPr="00EB3CE3" w:rsidRDefault="00386B21" w:rsidP="00386B2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CE3">
        <w:rPr>
          <w:rFonts w:ascii="Times New Roman" w:hAnsi="Times New Roman" w:cs="Times New Roman"/>
          <w:color w:val="000000"/>
          <w:sz w:val="28"/>
          <w:szCs w:val="28"/>
        </w:rPr>
        <w:t xml:space="preserve">В таком случае, ознакомиться с материалами соответствующей проверки может представитель по доверенности. Порядок ознакомления с документами и материалами, касающимися рассмотрения обращения, регламентирован п. 4.15 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45. Для предоставления такой возможности заявителю в случае, если затрагиваются его права и свободы (либо его представителю) необходимо обратиться в орган прокуратуры с заявлением.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такого обращения и осуществляется по решению прокурора, в производстве которого находятся соответствующие материалы, либо вышестоящего прокурора. </w:t>
      </w:r>
    </w:p>
    <w:p w14:paraId="06A71136" w14:textId="77777777" w:rsidR="00386B21" w:rsidRDefault="00386B21" w:rsidP="00386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51"/>
    <w:rsid w:val="00386B21"/>
    <w:rsid w:val="00861405"/>
    <w:rsid w:val="00B9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21D65-9E8B-4FE3-807C-3C9A888D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B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Стребкова Ксения Юрьевна</dc:creator>
  <cp:keywords/>
  <dc:description/>
  <cp:lastModifiedBy>Василенко Марина Михайловна</cp:lastModifiedBy>
  <cp:revision>2</cp:revision>
  <dcterms:created xsi:type="dcterms:W3CDTF">2023-12-11T12:07:00Z</dcterms:created>
  <dcterms:modified xsi:type="dcterms:W3CDTF">2023-12-11T12:07:00Z</dcterms:modified>
</cp:coreProperties>
</file>