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0CF69" w14:textId="77777777" w:rsidR="00571ECA" w:rsidRPr="00571ECA" w:rsidRDefault="00571ECA" w:rsidP="00571ECA">
      <w:r w:rsidRPr="00571ECA">
        <w:t xml:space="preserve">СОВЕТ НАРОДНЫХ ДЕПУТАТОВ </w:t>
      </w:r>
    </w:p>
    <w:p w14:paraId="3DE1CA55" w14:textId="77777777" w:rsidR="00571ECA" w:rsidRPr="00571ECA" w:rsidRDefault="00571ECA" w:rsidP="00571ECA">
      <w:r w:rsidRPr="00571ECA">
        <w:t xml:space="preserve">ДЕВИЦКОГО СЕЛЬСКОГО ПОСЕЛЕНИЯ СЕМИЛУКСКОГО МУНИЦИПАЛЬНОГО РАЙОНА ВОРОНЕЖСКОЙ ОБЛАСТИ </w:t>
      </w:r>
    </w:p>
    <w:p w14:paraId="1A1BFAE5" w14:textId="77777777" w:rsidR="00571ECA" w:rsidRPr="00571ECA" w:rsidRDefault="00571ECA" w:rsidP="00571ECA">
      <w:r w:rsidRPr="00571ECA">
        <w:t xml:space="preserve">VI СОЗЫВА </w:t>
      </w:r>
    </w:p>
    <w:p w14:paraId="3E74D8C4" w14:textId="77777777" w:rsidR="00571ECA" w:rsidRPr="00571ECA" w:rsidRDefault="00571ECA" w:rsidP="00571ECA">
      <w:r w:rsidRPr="00571ECA">
        <w:t xml:space="preserve">  </w:t>
      </w:r>
    </w:p>
    <w:p w14:paraId="23ACAC2D" w14:textId="77777777" w:rsidR="00571ECA" w:rsidRPr="00571ECA" w:rsidRDefault="00571ECA" w:rsidP="00571ECA">
      <w:r w:rsidRPr="00571ECA">
        <w:t xml:space="preserve">РЕШЕНИЕ </w:t>
      </w:r>
    </w:p>
    <w:p w14:paraId="3255ED13" w14:textId="77777777" w:rsidR="00571ECA" w:rsidRPr="00571ECA" w:rsidRDefault="00571ECA" w:rsidP="00571ECA">
      <w:r w:rsidRPr="00571ECA">
        <w:t xml:space="preserve">  </w:t>
      </w:r>
    </w:p>
    <w:p w14:paraId="2574CA9F" w14:textId="77777777" w:rsidR="00571ECA" w:rsidRPr="00571ECA" w:rsidRDefault="00571ECA" w:rsidP="00571ECA">
      <w:r w:rsidRPr="00571ECA">
        <w:t xml:space="preserve">от 28.09.2022 года № 94 </w:t>
      </w:r>
    </w:p>
    <w:p w14:paraId="0C8DEBA3" w14:textId="77777777" w:rsidR="00571ECA" w:rsidRPr="00571ECA" w:rsidRDefault="00571ECA" w:rsidP="00571ECA">
      <w:r w:rsidRPr="00571ECA">
        <w:t xml:space="preserve">с. Девица </w:t>
      </w:r>
    </w:p>
    <w:p w14:paraId="3B9596B2" w14:textId="77777777" w:rsidR="00571ECA" w:rsidRPr="00571ECA" w:rsidRDefault="00571ECA" w:rsidP="00571ECA">
      <w:r w:rsidRPr="00571ECA">
        <w:t xml:space="preserve">  </w:t>
      </w:r>
    </w:p>
    <w:p w14:paraId="74C2F344" w14:textId="77777777" w:rsidR="00571ECA" w:rsidRPr="00571ECA" w:rsidRDefault="00571ECA" w:rsidP="00571ECA">
      <w:r w:rsidRPr="00571ECA">
        <w:t xml:space="preserve">О внесении изменений и дополнений в решение Совета народных депутатов Девицкого сельского поселения от 04.07.2014 года № 214 «Об оплате труда выборного должностного лица местного самоуправления Девицкого сельского поселения Семилукского муниципального района, осуществляющего свои полномочия на постоянной основе». </w:t>
      </w:r>
    </w:p>
    <w:p w14:paraId="75FB7847" w14:textId="77777777" w:rsidR="00571ECA" w:rsidRPr="00571ECA" w:rsidRDefault="00571ECA" w:rsidP="00571ECA">
      <w:r w:rsidRPr="00571ECA">
        <w:t xml:space="preserve">  </w:t>
      </w:r>
    </w:p>
    <w:p w14:paraId="4B42304E" w14:textId="77777777" w:rsidR="00571ECA" w:rsidRPr="00571ECA" w:rsidRDefault="00571ECA" w:rsidP="00571ECA">
      <w:r w:rsidRPr="00571ECA">
        <w:t xml:space="preserve">В целях приведения нормативных правовых актов в соответствие действующему законодательству, Совет народных депутатов Девицкого сельского поселения Семилукского муниципального района </w:t>
      </w:r>
    </w:p>
    <w:p w14:paraId="45440B8F" w14:textId="77777777" w:rsidR="00571ECA" w:rsidRPr="00571ECA" w:rsidRDefault="00571ECA" w:rsidP="00571ECA">
      <w:r w:rsidRPr="00571ECA">
        <w:t xml:space="preserve">  </w:t>
      </w:r>
    </w:p>
    <w:p w14:paraId="5E7C4404" w14:textId="77777777" w:rsidR="00571ECA" w:rsidRPr="00571ECA" w:rsidRDefault="00571ECA" w:rsidP="00571ECA">
      <w:r w:rsidRPr="00571ECA">
        <w:t xml:space="preserve">РЕШИЛ: </w:t>
      </w:r>
    </w:p>
    <w:p w14:paraId="604A29D7" w14:textId="77777777" w:rsidR="00571ECA" w:rsidRPr="00571ECA" w:rsidRDefault="00571ECA" w:rsidP="00571ECA">
      <w:r w:rsidRPr="00571ECA">
        <w:t xml:space="preserve">  </w:t>
      </w:r>
    </w:p>
    <w:p w14:paraId="1833F586" w14:textId="77777777" w:rsidR="00571ECA" w:rsidRPr="00571ECA" w:rsidRDefault="00571ECA" w:rsidP="00571ECA">
      <w:r w:rsidRPr="00571ECA">
        <w:t xml:space="preserve">1.            Внести в решение Совета народных депутатов Девицкого сельского поселения от 04.07.2014 г. № 214 «Об оплате труда выборного должностного лица местного самоуправления Девицкого сельского поселения Семилукского муниципального района, осуществляющего свои полномочия на постоянной основе», изложив приложение к нему в новой редакции (прилагается). </w:t>
      </w:r>
    </w:p>
    <w:p w14:paraId="1C5ED60C" w14:textId="77777777" w:rsidR="00571ECA" w:rsidRPr="00571ECA" w:rsidRDefault="00571ECA" w:rsidP="00571ECA">
      <w:r w:rsidRPr="00571ECA">
        <w:t xml:space="preserve">2. Настоящее решение вступает в силу со дня его обнародования </w:t>
      </w:r>
    </w:p>
    <w:p w14:paraId="7D463EF5" w14:textId="77777777" w:rsidR="00571ECA" w:rsidRPr="00571ECA" w:rsidRDefault="00571ECA" w:rsidP="00571ECA">
      <w:r w:rsidRPr="00571ECA">
        <w:t xml:space="preserve"> 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2"/>
        <w:gridCol w:w="1334"/>
      </w:tblGrid>
      <w:tr w:rsidR="00571ECA" w:rsidRPr="00571ECA" w14:paraId="3100ECD6" w14:textId="77777777" w:rsidTr="00571ECA">
        <w:tc>
          <w:tcPr>
            <w:tcW w:w="0" w:type="auto"/>
            <w:vAlign w:val="center"/>
            <w:hideMark/>
          </w:tcPr>
          <w:p w14:paraId="0AEA2A7A" w14:textId="77777777" w:rsidR="00571ECA" w:rsidRPr="00571ECA" w:rsidRDefault="00571ECA" w:rsidP="00571ECA">
            <w:r w:rsidRPr="00571ECA">
              <w:t xml:space="preserve">Глава Девицкого сельского поселения </w:t>
            </w:r>
          </w:p>
          <w:p w14:paraId="546C4C55" w14:textId="77777777" w:rsidR="00571ECA" w:rsidRPr="00571ECA" w:rsidRDefault="00571ECA" w:rsidP="00571ECA">
            <w:r w:rsidRPr="00571ECA"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59B933B1" w14:textId="77777777" w:rsidR="00571ECA" w:rsidRPr="00571ECA" w:rsidRDefault="00571ECA" w:rsidP="00571ECA">
            <w:r w:rsidRPr="00571ECA">
              <w:t xml:space="preserve">С.В. Сорокин </w:t>
            </w:r>
          </w:p>
        </w:tc>
      </w:tr>
      <w:tr w:rsidR="00571ECA" w:rsidRPr="00571ECA" w14:paraId="4D506F22" w14:textId="77777777" w:rsidTr="00571ECA">
        <w:tc>
          <w:tcPr>
            <w:tcW w:w="0" w:type="auto"/>
            <w:vAlign w:val="center"/>
            <w:hideMark/>
          </w:tcPr>
          <w:p w14:paraId="0B8A97ED" w14:textId="77777777" w:rsidR="00571ECA" w:rsidRPr="00571ECA" w:rsidRDefault="00571ECA" w:rsidP="00571ECA">
            <w:r w:rsidRPr="00571ECA">
              <w:t xml:space="preserve">Председатель Совета народных депутатов Девицкого сельского поселения </w:t>
            </w:r>
          </w:p>
        </w:tc>
        <w:tc>
          <w:tcPr>
            <w:tcW w:w="0" w:type="auto"/>
            <w:vAlign w:val="center"/>
            <w:hideMark/>
          </w:tcPr>
          <w:p w14:paraId="5EF30BD4" w14:textId="77777777" w:rsidR="00571ECA" w:rsidRPr="00571ECA" w:rsidRDefault="00571ECA" w:rsidP="00571ECA">
            <w:r w:rsidRPr="00571ECA">
              <w:t xml:space="preserve">  </w:t>
            </w:r>
          </w:p>
          <w:p w14:paraId="2D19AEB7" w14:textId="77777777" w:rsidR="00571ECA" w:rsidRPr="00571ECA" w:rsidRDefault="00571ECA" w:rsidP="00571ECA">
            <w:r w:rsidRPr="00571ECA">
              <w:t xml:space="preserve">В.Н. Домаева </w:t>
            </w:r>
          </w:p>
        </w:tc>
      </w:tr>
    </w:tbl>
    <w:p w14:paraId="21C43E39" w14:textId="77777777" w:rsidR="00571ECA" w:rsidRPr="00571ECA" w:rsidRDefault="00571ECA" w:rsidP="00571ECA"/>
    <w:p w14:paraId="0093E681" w14:textId="77777777" w:rsidR="00571ECA" w:rsidRPr="00571ECA" w:rsidRDefault="00571ECA" w:rsidP="00571ECA">
      <w:r w:rsidRPr="00571ECA">
        <w:t xml:space="preserve">  </w:t>
      </w:r>
    </w:p>
    <w:p w14:paraId="44FE9584" w14:textId="77777777" w:rsidR="00571ECA" w:rsidRPr="00571ECA" w:rsidRDefault="00571ECA" w:rsidP="00571ECA">
      <w:r w:rsidRPr="00571ECA">
        <w:t xml:space="preserve">Приложение к решению Совета народных депутатов Девицкого сельского поселения Семилукского муниципального района </w:t>
      </w:r>
    </w:p>
    <w:p w14:paraId="75BABAB3" w14:textId="77777777" w:rsidR="00571ECA" w:rsidRPr="00571ECA" w:rsidRDefault="00571ECA" w:rsidP="00571ECA">
      <w:r w:rsidRPr="00571ECA">
        <w:lastRenderedPageBreak/>
        <w:t xml:space="preserve">от 04.07.2014 г.№ 214 </w:t>
      </w:r>
    </w:p>
    <w:p w14:paraId="179950DA" w14:textId="77777777" w:rsidR="00571ECA" w:rsidRPr="00571ECA" w:rsidRDefault="00571ECA" w:rsidP="00571ECA">
      <w:r w:rsidRPr="00571ECA">
        <w:t xml:space="preserve">(в редакции от 28.09.2022 г. № 94) </w:t>
      </w:r>
    </w:p>
    <w:p w14:paraId="6FBF7D5B" w14:textId="77777777" w:rsidR="00571ECA" w:rsidRPr="00571ECA" w:rsidRDefault="00571ECA" w:rsidP="00571ECA">
      <w:r w:rsidRPr="00571ECA">
        <w:t xml:space="preserve">  </w:t>
      </w:r>
    </w:p>
    <w:p w14:paraId="2038F4D0" w14:textId="77777777" w:rsidR="00571ECA" w:rsidRPr="00571ECA" w:rsidRDefault="00571ECA" w:rsidP="00571ECA">
      <w:r w:rsidRPr="00571ECA">
        <w:t xml:space="preserve">Положение </w:t>
      </w:r>
    </w:p>
    <w:p w14:paraId="441480A4" w14:textId="77777777" w:rsidR="00571ECA" w:rsidRPr="00571ECA" w:rsidRDefault="00571ECA" w:rsidP="00571ECA">
      <w:r w:rsidRPr="00571ECA">
        <w:t xml:space="preserve">об оплате труда выборного должностного лица местного самоуправления Девицкого сельского поселения Семилукского муниципального района, осуществляющего свои полномочия на постоянной основе </w:t>
      </w:r>
    </w:p>
    <w:p w14:paraId="6197EC71" w14:textId="77777777" w:rsidR="00571ECA" w:rsidRPr="00571ECA" w:rsidRDefault="00571ECA" w:rsidP="00571ECA">
      <w:r w:rsidRPr="00571ECA">
        <w:t xml:space="preserve">  </w:t>
      </w:r>
    </w:p>
    <w:p w14:paraId="1C56953A" w14:textId="77777777" w:rsidR="00571ECA" w:rsidRPr="00571ECA" w:rsidRDefault="00571ECA" w:rsidP="00571ECA">
      <w:r w:rsidRPr="00571ECA">
        <w:t xml:space="preserve">1. Общие положения </w:t>
      </w:r>
    </w:p>
    <w:p w14:paraId="40A7944F" w14:textId="77777777" w:rsidR="00571ECA" w:rsidRPr="00571ECA" w:rsidRDefault="00571ECA" w:rsidP="00571ECA">
      <w:r w:rsidRPr="00571ECA">
        <w:t xml:space="preserve">Настоящее Положение об оплате труда выборного должностного лица местного самоуправления Девицкого сельского поселения Семилукского муниципального района, осуществляющего свои полномочия на постоянной основе, определяет размеры и условия выплаты ежемесячного денежного вознаграждения, а также определяет порядок осуществления ежемесячных и иных дополнительных выплат выборному должностному лицу местного самоуправления Девицкого сельского поселения Семилукского муниципального района, осуществляющему свои полномочия на постоянной основе,(далее – лицо, замещающее муниципальную должность). </w:t>
      </w:r>
    </w:p>
    <w:p w14:paraId="77F1640D" w14:textId="77777777" w:rsidR="00571ECA" w:rsidRPr="00571ECA" w:rsidRDefault="00571ECA" w:rsidP="00571ECA">
      <w:r w:rsidRPr="00571ECA">
        <w:t xml:space="preserve">Оплата труда лица, замещающего муниципальную должность, состоит из ежемесячного денежного вознаграждения и ежемесячных и иных дополнительных выплат. </w:t>
      </w:r>
    </w:p>
    <w:p w14:paraId="02984043" w14:textId="77777777" w:rsidR="00571ECA" w:rsidRPr="00571ECA" w:rsidRDefault="00571ECA" w:rsidP="00571ECA">
      <w:r w:rsidRPr="00571ECA">
        <w:t xml:space="preserve">2. Ежемесячное денежное вознаграждение </w:t>
      </w:r>
    </w:p>
    <w:p w14:paraId="25E5EF6E" w14:textId="77777777" w:rsidR="00571ECA" w:rsidRPr="00571ECA" w:rsidRDefault="00571ECA" w:rsidP="00571ECA">
      <w:r w:rsidRPr="00571ECA">
        <w:t xml:space="preserve">2.1. Ежемесячное денежное вознаграждение лица, замещающего муниципальную должность, состоит из должностного оклада по замещаемой должности и надбавок к должностному окладу. </w:t>
      </w:r>
    </w:p>
    <w:p w14:paraId="011F256F" w14:textId="77777777" w:rsidR="00571ECA" w:rsidRPr="00571ECA" w:rsidRDefault="00571ECA" w:rsidP="00571ECA">
      <w:r w:rsidRPr="00571ECA">
        <w:t xml:space="preserve">2.3. Размер должностного оклада лица, замещающего муниципальную должность, составляет 10637 рублей. </w:t>
      </w:r>
    </w:p>
    <w:p w14:paraId="22EBCEF8" w14:textId="77777777" w:rsidR="00571ECA" w:rsidRPr="00571ECA" w:rsidRDefault="00571ECA" w:rsidP="00571ECA">
      <w:r w:rsidRPr="00571ECA">
        <w:t xml:space="preserve">2.4.     Лицу, замещающему муниципальную должность, устанавливаются следующие виды надбавок: </w:t>
      </w:r>
    </w:p>
    <w:p w14:paraId="4B6FCA0C" w14:textId="77777777" w:rsidR="00571ECA" w:rsidRPr="00571ECA" w:rsidRDefault="00571ECA" w:rsidP="00571ECA">
      <w:r w:rsidRPr="00571ECA">
        <w:t xml:space="preserve">1)        ежемесячная надбавка к должностному окладу за выслугу лет замещения муниципальной должности, которая устанавливается в размерах от должностного оклада: </w:t>
      </w:r>
    </w:p>
    <w:p w14:paraId="1AA71E6B" w14:textId="77777777" w:rsidR="00571ECA" w:rsidRPr="00571ECA" w:rsidRDefault="00571ECA" w:rsidP="00571ECA">
      <w:r w:rsidRPr="00571ECA">
        <w:t xml:space="preserve">при стаже замещения муниципальной должности                    в процентах </w:t>
      </w:r>
    </w:p>
    <w:p w14:paraId="1846A7D2" w14:textId="77777777" w:rsidR="00571ECA" w:rsidRPr="00571ECA" w:rsidRDefault="00571ECA" w:rsidP="00571ECA">
      <w:r w:rsidRPr="00571ECA">
        <w:t xml:space="preserve">от 1 года до 5 лет                                      10 </w:t>
      </w:r>
    </w:p>
    <w:p w14:paraId="69A0D890" w14:textId="77777777" w:rsidR="00571ECA" w:rsidRPr="00571ECA" w:rsidRDefault="00571ECA" w:rsidP="00571ECA">
      <w:r w:rsidRPr="00571ECA">
        <w:t xml:space="preserve">от 5 до 10 лет                                             15 </w:t>
      </w:r>
    </w:p>
    <w:p w14:paraId="5AA0EBC5" w14:textId="77777777" w:rsidR="00571ECA" w:rsidRPr="00571ECA" w:rsidRDefault="00571ECA" w:rsidP="00571ECA">
      <w:r w:rsidRPr="00571ECA">
        <w:t xml:space="preserve">от 10 до 15 лет                                           20 </w:t>
      </w:r>
    </w:p>
    <w:p w14:paraId="6A81CE23" w14:textId="77777777" w:rsidR="00571ECA" w:rsidRPr="00571ECA" w:rsidRDefault="00571ECA" w:rsidP="00571ECA">
      <w:r w:rsidRPr="00571ECA">
        <w:t xml:space="preserve">свыше 15 лет                                              30 </w:t>
      </w:r>
    </w:p>
    <w:p w14:paraId="10CE124C" w14:textId="77777777" w:rsidR="00571ECA" w:rsidRPr="00571ECA" w:rsidRDefault="00571ECA" w:rsidP="00571ECA">
      <w:r w:rsidRPr="00571ECA">
        <w:t xml:space="preserve">2)        ежемесячная надбавка к должностному окладу за особые условия труда (сложность, напряженность, специальный режим работы) в размере 100-150% от должностного оклада; </w:t>
      </w:r>
    </w:p>
    <w:p w14:paraId="4CA0B192" w14:textId="77777777" w:rsidR="00571ECA" w:rsidRPr="00571ECA" w:rsidRDefault="00571ECA" w:rsidP="00571ECA">
      <w:r w:rsidRPr="00571ECA">
        <w:t xml:space="preserve">3)        ежемесячная надбавка к должностному окладу за Почетное звание Российской Федерации в размере 15 процентов должностного оклада; </w:t>
      </w:r>
    </w:p>
    <w:p w14:paraId="4BC8FE36" w14:textId="77777777" w:rsidR="00571ECA" w:rsidRPr="00571ECA" w:rsidRDefault="00571ECA" w:rsidP="00571ECA">
      <w:r w:rsidRPr="00571ECA">
        <w:lastRenderedPageBreak/>
        <w:t xml:space="preserve">5)        ежемесячная надбавка к должностному окладу за ученую степень: кандидата наук - в размере 10 процентов должностного оклада; доктора наук - в размере 15 процентов должностного оклада. </w:t>
      </w:r>
    </w:p>
    <w:p w14:paraId="78CD4517" w14:textId="77777777" w:rsidR="00571ECA" w:rsidRPr="00571ECA" w:rsidRDefault="00571ECA" w:rsidP="00571ECA">
      <w:r w:rsidRPr="00571ECA">
        <w:t xml:space="preserve">2.5. Увеличение (индексация) должностного оклада лица, замещающего муниципальную должность, производится в размерах и в сроки, предусмотренные для муниципальных служащих органов местного самоуправления Девицкого сельского поселения Семилукского муниципального района. </w:t>
      </w:r>
    </w:p>
    <w:p w14:paraId="75E07DA3" w14:textId="77777777" w:rsidR="00571ECA" w:rsidRPr="00571ECA" w:rsidRDefault="00571ECA" w:rsidP="00571ECA">
      <w:r w:rsidRPr="00571ECA">
        <w:t xml:space="preserve">3. Ежемесячные и иные дополнительные выплаты </w:t>
      </w:r>
    </w:p>
    <w:p w14:paraId="4040C0D7" w14:textId="77777777" w:rsidR="00571ECA" w:rsidRPr="00571ECA" w:rsidRDefault="00571ECA" w:rsidP="00571ECA">
      <w:r w:rsidRPr="00571ECA">
        <w:t xml:space="preserve">3.1. Лицу, замещающему муниципальную должность, выплачивается ежемесячное денежное поощрение, в размере до 5 должностных окладов. </w:t>
      </w:r>
    </w:p>
    <w:p w14:paraId="0F32BDDE" w14:textId="77777777" w:rsidR="00571ECA" w:rsidRPr="00571ECA" w:rsidRDefault="00571ECA" w:rsidP="00571ECA">
      <w:r w:rsidRPr="00571ECA">
        <w:t xml:space="preserve">3.2. Лицу, замещающему муниципальную должность, в пределах фонда оплаты труда могут выплачиваться единовременные премии за выполнение особо важных и сложных заданий по решению Совета народных депутатов Девицкого сельского поселения Семилукского муниципального района. </w:t>
      </w:r>
    </w:p>
    <w:p w14:paraId="28AAA53F" w14:textId="77777777" w:rsidR="00571ECA" w:rsidRPr="00571ECA" w:rsidRDefault="00571ECA" w:rsidP="00571ECA">
      <w:r w:rsidRPr="00571ECA">
        <w:t xml:space="preserve">3.3. Лицу, замещающему муниципальную должность, один раз в год производится единовременная выплата при предоставлении ежегодного оплачиваемого отпуска в размере двух должностных окладов и материальная помощь в размере одного должностного оклада. </w:t>
      </w:r>
    </w:p>
    <w:p w14:paraId="3592332F" w14:textId="77777777" w:rsidR="00571ECA" w:rsidRPr="00571ECA" w:rsidRDefault="00571ECA" w:rsidP="00571ECA">
      <w:r w:rsidRPr="00571ECA">
        <w:t xml:space="preserve">3.4. Лицу, замещающему муниципальную должность, при наличии экономии фонда оплаты труда может оказываться материальная помощь при наступлении особых случаев по решению Совета народных депутатов Девицкого сельского поселения Семилукского муниципального района. </w:t>
      </w:r>
    </w:p>
    <w:p w14:paraId="44C26EFC" w14:textId="77777777" w:rsidR="00571ECA" w:rsidRPr="00571ECA" w:rsidRDefault="00571ECA" w:rsidP="00571ECA">
      <w:r w:rsidRPr="00571ECA">
        <w:t xml:space="preserve">3.5. Порядок осуществления дополнительных выплат, предусмотренных пунктами 3.2 - 3.4 настоящего Положения, устанавливается приложением к настоящему Положению. </w:t>
      </w:r>
    </w:p>
    <w:p w14:paraId="72289C60" w14:textId="77777777" w:rsidR="00571ECA" w:rsidRPr="00571ECA" w:rsidRDefault="00571ECA" w:rsidP="00571ECA">
      <w:r w:rsidRPr="00571ECA">
        <w:t xml:space="preserve">Приложение к Положению об оплате труда выборного должностного лица местного самоуправления Девицкого сельского поселения Семилукского муниципального района, осуществляющего свои полномочия на постоянной основе </w:t>
      </w:r>
    </w:p>
    <w:p w14:paraId="1B03FF1F" w14:textId="77777777" w:rsidR="00571ECA" w:rsidRPr="00571ECA" w:rsidRDefault="00571ECA" w:rsidP="00571ECA">
      <w:r w:rsidRPr="00571ECA">
        <w:t xml:space="preserve">  </w:t>
      </w:r>
    </w:p>
    <w:p w14:paraId="035EFFA3" w14:textId="77777777" w:rsidR="00571ECA" w:rsidRPr="00571ECA" w:rsidRDefault="00571ECA" w:rsidP="00571ECA">
      <w:r w:rsidRPr="00571ECA">
        <w:t xml:space="preserve">Порядок выплаты премии за выполнение особо важных и сложных заданий, материальной помощи и единовременной выплаты при предоставлении ежегодного оплачиваемого отпуска </w:t>
      </w:r>
    </w:p>
    <w:p w14:paraId="6E81CC9B" w14:textId="77777777" w:rsidR="00571ECA" w:rsidRPr="00571ECA" w:rsidRDefault="00571ECA" w:rsidP="00571ECA">
      <w:r w:rsidRPr="00571ECA">
        <w:t xml:space="preserve">  </w:t>
      </w:r>
    </w:p>
    <w:p w14:paraId="04933F96" w14:textId="77777777" w:rsidR="00571ECA" w:rsidRPr="00571ECA" w:rsidRDefault="00571ECA" w:rsidP="00571ECA">
      <w:r w:rsidRPr="00571ECA">
        <w:t xml:space="preserve">1. Порядок выплаты премий за выполнение </w:t>
      </w:r>
    </w:p>
    <w:p w14:paraId="1FFB18EA" w14:textId="77777777" w:rsidR="00571ECA" w:rsidRPr="00571ECA" w:rsidRDefault="00571ECA" w:rsidP="00571ECA">
      <w:r w:rsidRPr="00571ECA">
        <w:t xml:space="preserve">особо важных и сложных заданий </w:t>
      </w:r>
    </w:p>
    <w:p w14:paraId="7EF77E0E" w14:textId="77777777" w:rsidR="00571ECA" w:rsidRPr="00571ECA" w:rsidRDefault="00571ECA" w:rsidP="00571ECA">
      <w:r w:rsidRPr="00571ECA">
        <w:t xml:space="preserve">  </w:t>
      </w:r>
    </w:p>
    <w:p w14:paraId="77ABD000" w14:textId="77777777" w:rsidR="00571ECA" w:rsidRPr="00571ECA" w:rsidRDefault="00571ECA" w:rsidP="00571ECA">
      <w:r w:rsidRPr="00571ECA">
        <w:t xml:space="preserve">1.1. Премирование лица, замещающего муниципального должность, производится за выполнение особо важных и сложных заданий, связанных с реализацией задач, возложенных на органы местного самоуправления Девицкого сельского поселения Семилукского муниципального района Уставом Девицкого сельского поселения, нормативными правовыми актами Российской Федерации и Воронежской области, а также в целях повышения качества выполняемых задач, своевременного и добросовестного исполнения полномочий лица, замещающего муниципальную должность. </w:t>
      </w:r>
    </w:p>
    <w:p w14:paraId="15578604" w14:textId="77777777" w:rsidR="00571ECA" w:rsidRPr="00571ECA" w:rsidRDefault="00571ECA" w:rsidP="00571ECA">
      <w:r w:rsidRPr="00571ECA">
        <w:lastRenderedPageBreak/>
        <w:t xml:space="preserve">1.2. Премирование лица, замещающего муниципальную должность, производится в пределах средств фонда оплаты труда, установленного решением Совета народных депутатов Девицкого сельского поселения Семилукского муниципального района о бюджете Девицкого сельского поселения на очередной финансовый год и плановый период. </w:t>
      </w:r>
    </w:p>
    <w:p w14:paraId="59BCFE39" w14:textId="77777777" w:rsidR="00571ECA" w:rsidRPr="00571ECA" w:rsidRDefault="00571ECA" w:rsidP="00571ECA">
      <w:r w:rsidRPr="00571ECA">
        <w:t xml:space="preserve">1.3. Основными показателями премирования для лица, замещающего муниципальную должность, являются: </w:t>
      </w:r>
    </w:p>
    <w:p w14:paraId="4271C871" w14:textId="77777777" w:rsidR="00571ECA" w:rsidRPr="00571ECA" w:rsidRDefault="00571ECA" w:rsidP="00571ECA">
      <w:r w:rsidRPr="00571ECA">
        <w:t xml:space="preserve">результаты деятельности, достигнутые путем своевременного и качественного выполнения работ по основным направлениям деятельности возглавляемого органа местного самоуправления. </w:t>
      </w:r>
    </w:p>
    <w:p w14:paraId="22237AEF" w14:textId="77777777" w:rsidR="00571ECA" w:rsidRPr="00571ECA" w:rsidRDefault="00571ECA" w:rsidP="00571ECA">
      <w:r w:rsidRPr="00571ECA">
        <w:t xml:space="preserve">1.4. Решение о премировании лица, замещающего муниципальную должность, в том числе решение о конкретных размерах премий, принимается Советом народных депутатов Девицкого сельского поселения Семилукского муниципального района. </w:t>
      </w:r>
    </w:p>
    <w:p w14:paraId="462FDB2C" w14:textId="77777777" w:rsidR="00571ECA" w:rsidRPr="00571ECA" w:rsidRDefault="00571ECA" w:rsidP="00571ECA">
      <w:r w:rsidRPr="00571ECA">
        <w:t xml:space="preserve">1.5. Премия устанавливается в процентах от должностного оклада и максимальными размерами не ограничивается. </w:t>
      </w:r>
    </w:p>
    <w:p w14:paraId="34F7F13D" w14:textId="77777777" w:rsidR="00571ECA" w:rsidRPr="00571ECA" w:rsidRDefault="00571ECA" w:rsidP="00571ECA">
      <w:r w:rsidRPr="00571ECA">
        <w:t xml:space="preserve">  </w:t>
      </w:r>
    </w:p>
    <w:p w14:paraId="26EE8B3A" w14:textId="77777777" w:rsidR="00571ECA" w:rsidRPr="00571ECA" w:rsidRDefault="00571ECA" w:rsidP="00571ECA">
      <w:r w:rsidRPr="00571ECA">
        <w:t xml:space="preserve">2. Порядок выплаты материальной помощи </w:t>
      </w:r>
    </w:p>
    <w:p w14:paraId="285FF049" w14:textId="77777777" w:rsidR="00571ECA" w:rsidRPr="00571ECA" w:rsidRDefault="00571ECA" w:rsidP="00571ECA">
      <w:r w:rsidRPr="00571ECA">
        <w:t xml:space="preserve">2.1. Лицу, замещающему муниципальную должность, выплата материальной помощи осуществляется один раз в течение календарного года при предоставлении ежегодного оплачиваемого отпуска либо по желанию лица, замещающего муниципальную должность, в иное время в размере одного должностного оклада по замещаемой должности за счет средств, предусмотренных в фонде оплаты труда на выплату материальной помощи. </w:t>
      </w:r>
    </w:p>
    <w:p w14:paraId="0391ED8D" w14:textId="77777777" w:rsidR="00571ECA" w:rsidRPr="00571ECA" w:rsidRDefault="00571ECA" w:rsidP="00571ECA">
      <w:r w:rsidRPr="00571ECA">
        <w:t xml:space="preserve">2.2. Лицу, замещающему муниципальную должность, не получившему материальную помощь при предоставлении ежегодного оплачиваемого отпуска, выплата производится в конце текущего календарного года. </w:t>
      </w:r>
    </w:p>
    <w:p w14:paraId="1052E336" w14:textId="77777777" w:rsidR="00571ECA" w:rsidRPr="00571ECA" w:rsidRDefault="00571ECA" w:rsidP="00571ECA">
      <w:r w:rsidRPr="00571ECA">
        <w:t xml:space="preserve">2.3. Лицу, замещающему муниципальную должность, в год избрания на муниципальную должность материальная помощь выплачивается пропорционально времени исполнения им должностных обязанностей до окончания календарного года в размере 1/12 должностного оклада по замещаемой должности за каждый полный отработанный месяц. </w:t>
      </w:r>
    </w:p>
    <w:p w14:paraId="56E34FCE" w14:textId="77777777" w:rsidR="00571ECA" w:rsidRPr="00571ECA" w:rsidRDefault="00571ECA" w:rsidP="00571ECA">
      <w:r w:rsidRPr="00571ECA">
        <w:t xml:space="preserve">2.4. При прекращении полномочий лица, замещающего муниципальную должность, неполученная материальная помощь выплачивается пропорционально отработанному времени в размере 1/12 должностного оклада по замещаемой должности за каждый полный отработанный месяц. </w:t>
      </w:r>
    </w:p>
    <w:p w14:paraId="69796CB9" w14:textId="77777777" w:rsidR="00571ECA" w:rsidRPr="00571ECA" w:rsidRDefault="00571ECA" w:rsidP="00571ECA">
      <w:r w:rsidRPr="00571ECA">
        <w:t xml:space="preserve">2.5. Материальная помощь не выплачивается лицу, замещающему муниципальную должность, полномочия которого были прекращены, получившему материальную помощь в текущем календарном году и вновь избранному в этом же году на муниципальную должность. </w:t>
      </w:r>
    </w:p>
    <w:p w14:paraId="724CDBB5" w14:textId="77777777" w:rsidR="00571ECA" w:rsidRPr="00571ECA" w:rsidRDefault="00571ECA" w:rsidP="00571ECA">
      <w:r w:rsidRPr="00571ECA">
        <w:t xml:space="preserve">2.6. В случае если лицу, замещающему муниципальную должность, полномочия которого прекращаются, материальная помощь уже была оказана в текущем календарном году, то выплаченная сумма удержанию не подлежит. </w:t>
      </w:r>
    </w:p>
    <w:p w14:paraId="09959B2E" w14:textId="77777777" w:rsidR="00571ECA" w:rsidRPr="00571ECA" w:rsidRDefault="00571ECA" w:rsidP="00571ECA">
      <w:r w:rsidRPr="00571ECA">
        <w:t xml:space="preserve">2.7. При наличии экономии фонда оплаты труда на основании личного заявления и подтверждающих документов лицу, замещающему муниципальную должность, может оказываться материальная помощь в следующих случаях: </w:t>
      </w:r>
    </w:p>
    <w:p w14:paraId="4B6EE0E4" w14:textId="77777777" w:rsidR="00571ECA" w:rsidRPr="00571ECA" w:rsidRDefault="00571ECA" w:rsidP="00571ECA">
      <w:r w:rsidRPr="00571ECA">
        <w:t xml:space="preserve">- при регистрации брака, на основании копии свидетельства о регистрации брака; </w:t>
      </w:r>
    </w:p>
    <w:p w14:paraId="77B678F8" w14:textId="77777777" w:rsidR="00571ECA" w:rsidRPr="00571ECA" w:rsidRDefault="00571ECA" w:rsidP="00571ECA">
      <w:r w:rsidRPr="00571ECA">
        <w:lastRenderedPageBreak/>
        <w:t xml:space="preserve">- при рождении ребенка, на основании копии свидетельства о рождении; </w:t>
      </w:r>
    </w:p>
    <w:p w14:paraId="2E4BC2BF" w14:textId="77777777" w:rsidR="00571ECA" w:rsidRPr="00571ECA" w:rsidRDefault="00571ECA" w:rsidP="00571ECA">
      <w:r w:rsidRPr="00571ECA">
        <w:t xml:space="preserve">- в случае смерти близких родственников (родителей, супруга(и), детей), на основании копии свидетельства о смерти и документов, подтверждающих родство; </w:t>
      </w:r>
    </w:p>
    <w:p w14:paraId="2B7AEE95" w14:textId="77777777" w:rsidR="00571ECA" w:rsidRPr="00571ECA" w:rsidRDefault="00571ECA" w:rsidP="00571ECA">
      <w:r w:rsidRPr="00571ECA">
        <w:t xml:space="preserve">- в связи с утратой или повреждением имущества в результате стихийного бедствия, пожара, кражи, аварий систем водоснабжения, отопления и другими чрезвычайными обстоятельствами, на основании подтверждающих документов; </w:t>
      </w:r>
    </w:p>
    <w:p w14:paraId="261F91C3" w14:textId="77777777" w:rsidR="00571ECA" w:rsidRPr="00571ECA" w:rsidRDefault="00571ECA" w:rsidP="00571ECA">
      <w:r w:rsidRPr="00571ECA">
        <w:t xml:space="preserve">- в случае нуждаемости в лечении, в связи с расходами, произведенными на лечение, восстановление после длительной болезни, на основании подтверждающих документов. </w:t>
      </w:r>
    </w:p>
    <w:p w14:paraId="2427B232" w14:textId="77777777" w:rsidR="00571ECA" w:rsidRPr="00571ECA" w:rsidRDefault="00571ECA" w:rsidP="00571ECA">
      <w:r w:rsidRPr="00571ECA">
        <w:t xml:space="preserve">2.8. Общая сумма материальной помощи, выплачиваемой лицу, замещающему муниципальную должность, в течение календарного года, максимальными размерами не ограничивается. </w:t>
      </w:r>
    </w:p>
    <w:p w14:paraId="21EBDF2A" w14:textId="77777777" w:rsidR="00571ECA" w:rsidRPr="00571ECA" w:rsidRDefault="00571ECA" w:rsidP="00571ECA">
      <w:r w:rsidRPr="00571ECA">
        <w:t xml:space="preserve">  </w:t>
      </w:r>
    </w:p>
    <w:p w14:paraId="70DD0E2B" w14:textId="77777777" w:rsidR="00571ECA" w:rsidRPr="00571ECA" w:rsidRDefault="00571ECA" w:rsidP="00571ECA">
      <w:r w:rsidRPr="00571ECA">
        <w:t xml:space="preserve">3. Порядок единовременной выплаты </w:t>
      </w:r>
    </w:p>
    <w:p w14:paraId="6B758580" w14:textId="77777777" w:rsidR="00571ECA" w:rsidRPr="00571ECA" w:rsidRDefault="00571ECA" w:rsidP="00571ECA">
      <w:r w:rsidRPr="00571ECA">
        <w:t xml:space="preserve">при предоставлении ежегодного оплачиваемого отпуска </w:t>
      </w:r>
    </w:p>
    <w:p w14:paraId="168F5F56" w14:textId="77777777" w:rsidR="00571ECA" w:rsidRPr="00571ECA" w:rsidRDefault="00571ECA" w:rsidP="00571ECA">
      <w:r w:rsidRPr="00571ECA">
        <w:t xml:space="preserve">  </w:t>
      </w:r>
    </w:p>
    <w:p w14:paraId="15492602" w14:textId="77777777" w:rsidR="00571ECA" w:rsidRPr="00571ECA" w:rsidRDefault="00571ECA" w:rsidP="00571ECA">
      <w:r w:rsidRPr="00571ECA">
        <w:t xml:space="preserve">3.1. Лицу, замещающему муниципальную должность, один раз в течение календарного года при предоставлении ежегодного оплачиваемого отпуска либо по желанию лица, замещающего муниципальную должность, в иное время производится единовременная выплата в размере двух должностных окладов по замещаемой должности в расчете на год. </w:t>
      </w:r>
    </w:p>
    <w:p w14:paraId="3243E44F" w14:textId="77777777" w:rsidR="00571ECA" w:rsidRPr="00571ECA" w:rsidRDefault="00571ECA" w:rsidP="00571ECA">
      <w:r w:rsidRPr="00571ECA">
        <w:t xml:space="preserve">3.2. Лицу, замещающему муниципальную должность, не получившему единовременную выплату при предоставлении ежегодного оплачиваемого отпуска, выплата производится в конце текущего календарного года. </w:t>
      </w:r>
    </w:p>
    <w:p w14:paraId="719A6C69" w14:textId="77777777" w:rsidR="00571ECA" w:rsidRPr="00571ECA" w:rsidRDefault="00571ECA" w:rsidP="00571ECA">
      <w:r w:rsidRPr="00571ECA">
        <w:t xml:space="preserve">3.3. При избрании на муниципальную должность и прекращении полномочий лица, замещающего муниципальную должность, единовременная выплата производится по правилам, установленным в отношении материальной помощи пунктами 2.3, 2.4, 2.5, 2.6 настоящего Порядка. </w:t>
      </w:r>
    </w:p>
    <w:p w14:paraId="4C3DDD72" w14:textId="77777777" w:rsidR="00571ECA" w:rsidRPr="00571ECA" w:rsidRDefault="00571ECA" w:rsidP="00571ECA">
      <w:r w:rsidRPr="00571ECA">
        <w:t xml:space="preserve">  </w:t>
      </w:r>
    </w:p>
    <w:p w14:paraId="3EF0EC58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B37"/>
    <w:rsid w:val="00312C96"/>
    <w:rsid w:val="00571ECA"/>
    <w:rsid w:val="005A7B2A"/>
    <w:rsid w:val="00697B27"/>
    <w:rsid w:val="008D6E62"/>
    <w:rsid w:val="00A72B37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DE6ADD-EFEC-43CF-83EF-744EED60D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2B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B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B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B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B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B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B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B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B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2B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72B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72B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72B3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72B3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72B3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72B3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72B3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72B3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72B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72B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2B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72B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72B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72B3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72B3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72B3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72B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72B3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72B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2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1596</Words>
  <Characters>9100</Characters>
  <Application>Microsoft Office Word</Application>
  <DocSecurity>0</DocSecurity>
  <Lines>75</Lines>
  <Paragraphs>21</Paragraphs>
  <ScaleCrop>false</ScaleCrop>
  <Company/>
  <LinksUpToDate>false</LinksUpToDate>
  <CharactersWithSpaces>10675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2024-11-01T06:11:00Z</dcterms:created>
  <dcterms:modified xsi:type="dcterms:W3CDTF">2024-11-01T06:11:00Z</dcterms:modified>
</cp:coreProperties>
</file>