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9B4C8" w14:textId="77777777" w:rsidR="00196821" w:rsidRPr="00196821" w:rsidRDefault="00196821" w:rsidP="00196821">
      <w:r w:rsidRPr="00196821">
        <w:t xml:space="preserve">СОВЕТ НАРОДНЫХ ДЕПУТАТОВ </w:t>
      </w:r>
    </w:p>
    <w:p w14:paraId="0ED92DCF" w14:textId="77777777" w:rsidR="00196821" w:rsidRPr="00196821" w:rsidRDefault="00196821" w:rsidP="00196821">
      <w:r w:rsidRPr="00196821">
        <w:t xml:space="preserve">ДЕВИЦКОГО СЕЛЬСКОГО ПОСЕЛЕНИЯ </w:t>
      </w:r>
    </w:p>
    <w:p w14:paraId="3CBF06D0" w14:textId="77777777" w:rsidR="00196821" w:rsidRPr="00196821" w:rsidRDefault="00196821" w:rsidP="00196821">
      <w:r w:rsidRPr="00196821">
        <w:t xml:space="preserve">СЕМИЛУКСКОГО МУНИЦИПАЛЬНОГО РАЙОНА </w:t>
      </w:r>
    </w:p>
    <w:p w14:paraId="07751E47" w14:textId="77777777" w:rsidR="00196821" w:rsidRPr="00196821" w:rsidRDefault="00196821" w:rsidP="00196821">
      <w:r w:rsidRPr="00196821">
        <w:t xml:space="preserve">ВОРОНЕЖСКОЙ ОБЛАСТИ </w:t>
      </w:r>
    </w:p>
    <w:p w14:paraId="33172C90" w14:textId="77777777" w:rsidR="00196821" w:rsidRPr="00196821" w:rsidRDefault="00196821" w:rsidP="00196821">
      <w:r w:rsidRPr="00196821">
        <w:t xml:space="preserve">  </w:t>
      </w:r>
    </w:p>
    <w:p w14:paraId="1B154E95" w14:textId="77777777" w:rsidR="00196821" w:rsidRPr="00196821" w:rsidRDefault="00196821" w:rsidP="00196821">
      <w:r w:rsidRPr="00196821">
        <w:t xml:space="preserve">РЕШЕНИЕ </w:t>
      </w:r>
    </w:p>
    <w:p w14:paraId="1B745B6F" w14:textId="77777777" w:rsidR="00196821" w:rsidRPr="00196821" w:rsidRDefault="00196821" w:rsidP="00196821">
      <w:r w:rsidRPr="00196821">
        <w:t xml:space="preserve">  </w:t>
      </w:r>
    </w:p>
    <w:p w14:paraId="59E478BB" w14:textId="77777777" w:rsidR="00196821" w:rsidRPr="00196821" w:rsidRDefault="00196821" w:rsidP="00196821">
      <w:r w:rsidRPr="00196821">
        <w:t xml:space="preserve">от 31.01.2021 г. № 28 </w:t>
      </w:r>
    </w:p>
    <w:p w14:paraId="2CF87BBF" w14:textId="77777777" w:rsidR="00196821" w:rsidRPr="00196821" w:rsidRDefault="00196821" w:rsidP="00196821">
      <w:r w:rsidRPr="00196821">
        <w:t xml:space="preserve">с. Девица </w:t>
      </w:r>
    </w:p>
    <w:p w14:paraId="53B011BF" w14:textId="77777777" w:rsidR="00196821" w:rsidRPr="00196821" w:rsidRDefault="00196821" w:rsidP="00196821">
      <w:r w:rsidRPr="00196821">
        <w:t xml:space="preserve">  </w:t>
      </w:r>
    </w:p>
    <w:p w14:paraId="24A5B18B" w14:textId="77777777" w:rsidR="00196821" w:rsidRPr="00196821" w:rsidRDefault="00196821" w:rsidP="00196821">
      <w:r w:rsidRPr="00196821">
        <w:t xml:space="preserve">Об отчете главы Девицкого сельского поселения о результатах деятельности за 2020 год </w:t>
      </w:r>
    </w:p>
    <w:p w14:paraId="0398DD38" w14:textId="77777777" w:rsidR="00196821" w:rsidRPr="00196821" w:rsidRDefault="00196821" w:rsidP="00196821">
      <w:r w:rsidRPr="00196821">
        <w:t xml:space="preserve">  </w:t>
      </w:r>
    </w:p>
    <w:p w14:paraId="1A6B57E8" w14:textId="77777777" w:rsidR="00196821" w:rsidRPr="00196821" w:rsidRDefault="00196821" w:rsidP="00196821">
      <w:r w:rsidRPr="00196821">
        <w:t xml:space="preserve">В соответствии с Федеральным законом от 06.10.2003г. № 131-ФЗ «Об общих принципах организации местного самоуправления в Российской Федерации» и ст. 34 Устава Девицкого сельского поселения Семилукского муниципального района Воронежской области, заслушав и обсудив отчет главы администрации Девицкого сельского поселения Семилукского муниципального района Воронежской области Сорокина Сергея Викторовича о результатах деятельности за 2019 год, Совет народных депутатов Девицкого сельского поселения Семилукского муниципального района Воронежской области </w:t>
      </w:r>
    </w:p>
    <w:p w14:paraId="2318195A" w14:textId="77777777" w:rsidR="00196821" w:rsidRPr="00196821" w:rsidRDefault="00196821" w:rsidP="00196821">
      <w:r w:rsidRPr="00196821">
        <w:t xml:space="preserve">  </w:t>
      </w:r>
    </w:p>
    <w:p w14:paraId="6E9162C4" w14:textId="77777777" w:rsidR="00196821" w:rsidRPr="00196821" w:rsidRDefault="00196821" w:rsidP="00196821">
      <w:r w:rsidRPr="00196821">
        <w:t xml:space="preserve">РЕШИЛ: </w:t>
      </w:r>
    </w:p>
    <w:p w14:paraId="5A86E792" w14:textId="77777777" w:rsidR="00196821" w:rsidRPr="00196821" w:rsidRDefault="00196821" w:rsidP="00196821">
      <w:r w:rsidRPr="00196821">
        <w:t xml:space="preserve">  </w:t>
      </w:r>
    </w:p>
    <w:p w14:paraId="046EBB50" w14:textId="77777777" w:rsidR="00196821" w:rsidRPr="00196821" w:rsidRDefault="00196821" w:rsidP="00196821">
      <w:r w:rsidRPr="00196821">
        <w:t xml:space="preserve">1. Отчет главы Девицкого сельского поселения Семилукского муниципального района Воронежской области Сорокина Сергея Викторовича о результатах деятельности за 2020 год признать удовлетворительными. </w:t>
      </w:r>
    </w:p>
    <w:p w14:paraId="2714956D" w14:textId="77777777" w:rsidR="00196821" w:rsidRPr="00196821" w:rsidRDefault="00196821" w:rsidP="00196821">
      <w:r w:rsidRPr="00196821">
        <w:t xml:space="preserve">3. Настоящее решение обнародовать. </w:t>
      </w:r>
    </w:p>
    <w:p w14:paraId="5BB53443" w14:textId="77777777" w:rsidR="00196821" w:rsidRPr="00196821" w:rsidRDefault="00196821" w:rsidP="00196821">
      <w:r w:rsidRPr="00196821">
        <w:t xml:space="preserve">  </w:t>
      </w:r>
    </w:p>
    <w:tbl>
      <w:tblPr>
        <w:tblW w:w="0" w:type="auto"/>
        <w:tblCellMar>
          <w:left w:w="0" w:type="dxa"/>
          <w:right w:w="0" w:type="dxa"/>
        </w:tblCellMar>
        <w:tblLook w:val="04A0" w:firstRow="1" w:lastRow="0" w:firstColumn="1" w:lastColumn="0" w:noHBand="0" w:noVBand="1"/>
      </w:tblPr>
      <w:tblGrid>
        <w:gridCol w:w="2108"/>
        <w:gridCol w:w="1333"/>
      </w:tblGrid>
      <w:tr w:rsidR="00196821" w:rsidRPr="00196821" w14:paraId="7C7BB764" w14:textId="77777777" w:rsidTr="00196821">
        <w:tc>
          <w:tcPr>
            <w:tcW w:w="0" w:type="auto"/>
            <w:vAlign w:val="center"/>
            <w:hideMark/>
          </w:tcPr>
          <w:p w14:paraId="51A2DAFC" w14:textId="77777777" w:rsidR="00196821" w:rsidRPr="00196821" w:rsidRDefault="00196821" w:rsidP="00196821">
            <w:r w:rsidRPr="00196821">
              <w:t xml:space="preserve">Глава Девицкого </w:t>
            </w:r>
          </w:p>
          <w:p w14:paraId="6FB7DDEB" w14:textId="77777777" w:rsidR="00196821" w:rsidRPr="00196821" w:rsidRDefault="00196821" w:rsidP="00196821">
            <w:r w:rsidRPr="00196821">
              <w:t xml:space="preserve">сельского поселения </w:t>
            </w:r>
          </w:p>
        </w:tc>
        <w:tc>
          <w:tcPr>
            <w:tcW w:w="0" w:type="auto"/>
            <w:vAlign w:val="center"/>
            <w:hideMark/>
          </w:tcPr>
          <w:p w14:paraId="7BC9818B" w14:textId="77777777" w:rsidR="00196821" w:rsidRPr="00196821" w:rsidRDefault="00196821" w:rsidP="00196821">
            <w:r w:rsidRPr="00196821">
              <w:t xml:space="preserve">С.В. Сорокин </w:t>
            </w:r>
          </w:p>
        </w:tc>
      </w:tr>
    </w:tbl>
    <w:p w14:paraId="313767F2" w14:textId="77777777" w:rsidR="00196821" w:rsidRPr="00196821" w:rsidRDefault="00196821" w:rsidP="00196821"/>
    <w:p w14:paraId="359B890E" w14:textId="77777777" w:rsidR="00196821" w:rsidRPr="00196821" w:rsidRDefault="00196821" w:rsidP="00196821">
      <w:r w:rsidRPr="00196821">
        <w:t xml:space="preserve">  </w:t>
      </w:r>
    </w:p>
    <w:p w14:paraId="2AE5A545" w14:textId="77777777" w:rsidR="00196821" w:rsidRPr="00196821" w:rsidRDefault="00196821" w:rsidP="00196821">
      <w:r w:rsidRPr="00196821">
        <w:t xml:space="preserve">ОТЧЕТНЫЙ ДОКЛАД </w:t>
      </w:r>
    </w:p>
    <w:p w14:paraId="470210F9" w14:textId="77777777" w:rsidR="00196821" w:rsidRPr="00196821" w:rsidRDefault="00196821" w:rsidP="00196821">
      <w:r w:rsidRPr="00196821">
        <w:t xml:space="preserve">ГЛАВЫ ДЕВИЦКОГО СЕЛЬСКОГО ПОСЕЛЕНИЯ </w:t>
      </w:r>
    </w:p>
    <w:p w14:paraId="3551F02F" w14:textId="77777777" w:rsidR="00196821" w:rsidRPr="00196821" w:rsidRDefault="00196821" w:rsidP="00196821">
      <w:r w:rsidRPr="00196821">
        <w:t xml:space="preserve">СЕМИЛУКСГОГО МУНИЦИПАЛЬНОГО РАЙОНА </w:t>
      </w:r>
    </w:p>
    <w:p w14:paraId="2377F8BE" w14:textId="77777777" w:rsidR="00196821" w:rsidRPr="00196821" w:rsidRDefault="00196821" w:rsidP="00196821">
      <w:r w:rsidRPr="00196821">
        <w:t xml:space="preserve">ВОРОНЕЖСКОЙ ОБЛАСТИ </w:t>
      </w:r>
    </w:p>
    <w:p w14:paraId="4C8E574E" w14:textId="77777777" w:rsidR="00196821" w:rsidRPr="00196821" w:rsidRDefault="00196821" w:rsidP="00196821">
      <w:r w:rsidRPr="00196821">
        <w:lastRenderedPageBreak/>
        <w:t xml:space="preserve">  </w:t>
      </w:r>
    </w:p>
    <w:p w14:paraId="0BB833B7" w14:textId="77777777" w:rsidR="00196821" w:rsidRPr="00196821" w:rsidRDefault="00196821" w:rsidP="00196821">
      <w:r w:rsidRPr="00196821">
        <w:t xml:space="preserve">«О ПРОДЕЛАННОЙ РАБОТЕ ЗА 2020 ГОД И ЗАДАЧАХ НА 2021 ГОД» </w:t>
      </w:r>
    </w:p>
    <w:p w14:paraId="34A4A7EE" w14:textId="77777777" w:rsidR="00196821" w:rsidRPr="00196821" w:rsidRDefault="00196821" w:rsidP="00196821">
      <w:r w:rsidRPr="00196821">
        <w:t xml:space="preserve">  </w:t>
      </w:r>
    </w:p>
    <w:p w14:paraId="2BCB34FF" w14:textId="77777777" w:rsidR="00196821" w:rsidRPr="00196821" w:rsidRDefault="00196821" w:rsidP="00196821">
      <w:r w:rsidRPr="00196821">
        <w:t xml:space="preserve">Добрый день дорогие жители, уважаемые коллеги и гости! </w:t>
      </w:r>
    </w:p>
    <w:p w14:paraId="2DBCE4D1" w14:textId="77777777" w:rsidR="00196821" w:rsidRPr="00196821" w:rsidRDefault="00196821" w:rsidP="00196821">
      <w:r w:rsidRPr="00196821">
        <w:t xml:space="preserve">Отчитываясь о работе сельского поселения за 2020 год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w:t>
      </w:r>
    </w:p>
    <w:p w14:paraId="42A2F905" w14:textId="77777777" w:rsidR="00196821" w:rsidRPr="00196821" w:rsidRDefault="00196821" w:rsidP="00196821">
      <w:r w:rsidRPr="00196821">
        <w:t xml:space="preserve">Задача администрации поселения – это исполнение полномочий, предусмотренных в ФЗ №131-ФЗ «Об общих принципах организации местного самоуправления в Российской Федерации», Уставом поселения по обеспечению деятельности местного самоуправления. </w:t>
      </w:r>
    </w:p>
    <w:p w14:paraId="01381F85" w14:textId="77777777" w:rsidR="00196821" w:rsidRPr="00196821" w:rsidRDefault="00196821" w:rsidP="00196821">
      <w:r w:rsidRPr="00196821">
        <w:t xml:space="preserve">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w:t>
      </w:r>
    </w:p>
    <w:p w14:paraId="611DD79A" w14:textId="77777777" w:rsidR="00196821" w:rsidRPr="00196821" w:rsidRDefault="00196821" w:rsidP="00196821">
      <w:r w:rsidRPr="00196821">
        <w:t xml:space="preserve">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Реалии наших дней и развитие информации предоставляет широкие возможности для повышения эффективности государственного и местного самоуправления, повышения качества услуг оказываемых в электронной форме. </w:t>
      </w:r>
    </w:p>
    <w:p w14:paraId="50E5282E" w14:textId="77777777" w:rsidR="00196821" w:rsidRPr="00196821" w:rsidRDefault="00196821" w:rsidP="00196821">
      <w:r w:rsidRPr="00196821">
        <w:t xml:space="preserve">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приема у главы и сотрудников администрации. Проводится регулярное информирование населения об актуальных событиях и мероприятиях в поселении. </w:t>
      </w:r>
    </w:p>
    <w:p w14:paraId="02434DF9" w14:textId="77777777" w:rsidR="00196821" w:rsidRPr="00196821" w:rsidRDefault="00196821" w:rsidP="00196821">
      <w:r w:rsidRPr="00196821">
        <w:t xml:space="preserve">В рамках реализации Федерального закона от 27.07.2010 г.№210-ФЗ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сельском поселении. </w:t>
      </w:r>
    </w:p>
    <w:p w14:paraId="6B12F417" w14:textId="77777777" w:rsidR="00196821" w:rsidRPr="00196821" w:rsidRDefault="00196821" w:rsidP="00196821">
      <w:r w:rsidRPr="00196821">
        <w:t xml:space="preserve">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 установлено необходимое программное обеспечение. </w:t>
      </w:r>
    </w:p>
    <w:p w14:paraId="512AFDC2" w14:textId="77777777" w:rsidR="00196821" w:rsidRPr="00196821" w:rsidRDefault="00196821" w:rsidP="00196821">
      <w:r w:rsidRPr="00196821">
        <w:t xml:space="preserve">Вся работа администрации - это забота о населении. Если люди к нам обращаются, значит надеются на помощь. Официально, за отчетный период, на личный прием к главе поселения и работникам администрации обратилось - 49 человек по самым разнообразным вопросам, в том числе письменных -43, устных -6.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35 вопросов решены положительно, 2 обращения рассмотрено с выездом на место, по остальным даны разъяснения. </w:t>
      </w:r>
    </w:p>
    <w:p w14:paraId="7955DF81" w14:textId="77777777" w:rsidR="00196821" w:rsidRPr="00196821" w:rsidRDefault="00196821" w:rsidP="00196821">
      <w:r w:rsidRPr="00196821">
        <w:t xml:space="preserve">Работниками администрации выдано 923 справок, включая адресные справки, справки о месте проживания и прописке, по вопросам принадлежности объектов недвижимости, о составе семьи, характеристики и иным вопросам. </w:t>
      </w:r>
    </w:p>
    <w:p w14:paraId="6E6C4482" w14:textId="77777777" w:rsidR="00196821" w:rsidRPr="00196821" w:rsidRDefault="00196821" w:rsidP="00196821">
      <w:r w:rsidRPr="00196821">
        <w:lastRenderedPageBreak/>
        <w:t xml:space="preserve">Было проведено 11 встреч с жителями улиц поселения, в том числе 6 встреч в рамках проведения собрания граждан и 5 встреч в рамках проведения публичных слушаний по различным вопросам деятельности. </w:t>
      </w:r>
    </w:p>
    <w:p w14:paraId="4A8D17C0" w14:textId="77777777" w:rsidR="00196821" w:rsidRPr="00196821" w:rsidRDefault="00196821" w:rsidP="00196821">
      <w:r w:rsidRPr="00196821">
        <w:t xml:space="preserve">Сотрудниками администрации регулярно проводились сверки похозяйственных книг,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писем- 376, исходящих- 651). </w:t>
      </w:r>
    </w:p>
    <w:p w14:paraId="21D50994" w14:textId="77777777" w:rsidR="00196821" w:rsidRPr="00196821" w:rsidRDefault="00196821" w:rsidP="00196821">
      <w:r w:rsidRPr="00196821">
        <w:t xml:space="preserve">Для жителей села в здании администрации сельского поселения, по графику, ведет прием глава Девицкого сельского поселения Семилукского района, дают квалифицированную консультацию работники Администрации и социальной сферы. </w:t>
      </w:r>
    </w:p>
    <w:p w14:paraId="04DD2AAB" w14:textId="77777777" w:rsidR="00196821" w:rsidRPr="00196821" w:rsidRDefault="00196821" w:rsidP="00196821">
      <w:r w:rsidRPr="00196821">
        <w:t xml:space="preserve">В рамках нормотворческой деятельности за отчетный период принято -149 постановлений, из них 16 - нормативно-правовые, 61 - распоряжений по основной деятельности. </w:t>
      </w:r>
    </w:p>
    <w:p w14:paraId="33BA8291" w14:textId="77777777" w:rsidR="00196821" w:rsidRPr="00196821" w:rsidRDefault="00196821" w:rsidP="00196821">
      <w:r w:rsidRPr="00196821">
        <w:t xml:space="preserve">Законодательным органом Девицкого сельского поселения является Совет народных депутатов. За 2020 год проведено -16 заседаний Совета. Принято 47 правовых актов, из них 27 нормативно-правовые. Основное направление бюджет, налоги, изменения в Устав, ПЗЗ. </w:t>
      </w:r>
    </w:p>
    <w:p w14:paraId="152FC11B" w14:textId="77777777" w:rsidR="00196821" w:rsidRPr="00196821" w:rsidRDefault="00196821" w:rsidP="00196821">
      <w:r w:rsidRPr="00196821">
        <w:t xml:space="preserve">Все нормативно-правовые документы обнародуются путем размещения информации на информационных стендах, в газете «Семилукская жизнь», а также в электронном виде на официальном сайте поселения. </w:t>
      </w:r>
    </w:p>
    <w:p w14:paraId="640FE6C6" w14:textId="77777777" w:rsidR="00196821" w:rsidRPr="00196821" w:rsidRDefault="00196821" w:rsidP="00196821">
      <w:r w:rsidRPr="00196821">
        <w:t xml:space="preserve">Проекты решений сессии, постановления администрации направляются в прокуратуру района и находятся под постоянным контролем Воронежского областного правового управления. </w:t>
      </w:r>
    </w:p>
    <w:p w14:paraId="51151C16" w14:textId="77777777" w:rsidR="00196821" w:rsidRPr="00196821" w:rsidRDefault="00196821" w:rsidP="00196821">
      <w:r w:rsidRPr="00196821">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1124 человек (из них прапорщики сержанты солдаты 1002 человек, офицеров 37 человек, призывников 85 человек). В период весеннего и осеннего призывов 2020 года 27 человек призваны в ряды Российской Армии. Случаев уклонения от призыва на военную службу гражданами на территории Девицкого сельского поселения не зафиксировано. Один раз в год возим призывников на медицинскую призывную комиссию. Выделяется транспорт (в 2020 году 21 человек). </w:t>
      </w:r>
    </w:p>
    <w:p w14:paraId="31E34FE2" w14:textId="77777777" w:rsidR="00196821" w:rsidRPr="00196821" w:rsidRDefault="00196821" w:rsidP="00196821">
      <w:r w:rsidRPr="00196821">
        <w:t xml:space="preserve">Осуществляется ведение похозяйственных книг, заложенных в 2018 году на основании сведений, предоставляемых гражданами, ведущими личное подсобное хозяйство. За отчетный период учтено 2784 хозяйств. На территории поселения проживает - 5745 человек. </w:t>
      </w:r>
    </w:p>
    <w:p w14:paraId="787C6D69" w14:textId="77777777" w:rsidR="00196821" w:rsidRPr="00196821" w:rsidRDefault="00196821" w:rsidP="00196821">
      <w:r w:rsidRPr="00196821">
        <w:t xml:space="preserve">Пользуются мерами социальной поддержки в основном пожилые люди, которым требуется постоянная забота и внимание. Из них участники ВОВ - 2 человека; несовершеннолетние узники фашистской неволи - 119 человек; ветераны ВОВ и труженики тыла - 27 человек. </w:t>
      </w:r>
    </w:p>
    <w:p w14:paraId="587E4CF4" w14:textId="77777777" w:rsidR="00196821" w:rsidRPr="00196821" w:rsidRDefault="00196821" w:rsidP="00196821">
      <w:r w:rsidRPr="00196821">
        <w:t xml:space="preserve">В дни празднования победы в ВОВ администрацией поселения, были организованы встречи и поздравления ветеранов – участников ВОВ. Вручены поздравительные открытки и подарки от Президента РФ, губернатора Воронежской области, от районной администрации и Совета народных депутатов Девицкого сельского поселения. </w:t>
      </w:r>
    </w:p>
    <w:p w14:paraId="005B1791" w14:textId="77777777" w:rsidR="00196821" w:rsidRPr="00196821" w:rsidRDefault="00196821" w:rsidP="00196821">
      <w:r w:rsidRPr="00196821">
        <w:t xml:space="preserve">Особое внимание администрацией сельского поселения и Советом народных депутатов уделялось мероприятиям, направленным на профилактику терроризма и противопожарных мероприятий на территории сельского поселения. Для чего был разработан план мероприятий по обеспечению пожарной безопасности, организовывались сходы граждан и </w:t>
      </w:r>
      <w:r w:rsidRPr="00196821">
        <w:lastRenderedPageBreak/>
        <w:t xml:space="preserve">подворные обходы по обучению населения первичным мерам пожарной безопасности, проводились совещания с председателями садоводческих некоммерческих товариществ, с привлечением сотрудников МЧС. </w:t>
      </w:r>
    </w:p>
    <w:p w14:paraId="41A3D0DF" w14:textId="77777777" w:rsidR="00196821" w:rsidRPr="00196821" w:rsidRDefault="00196821" w:rsidP="00196821">
      <w:r w:rsidRPr="00196821">
        <w:t xml:space="preserve">Совместно со школами проводится работа с неблагополучными семьями и трудными подростками, оказываем всестороннюю помощь семьям попавшим в трудную жизненную ситуацию. </w:t>
      </w:r>
    </w:p>
    <w:p w14:paraId="4490C185" w14:textId="77777777" w:rsidR="00196821" w:rsidRPr="00196821" w:rsidRDefault="00196821" w:rsidP="00196821">
      <w:r w:rsidRPr="00196821">
        <w:t xml:space="preserve">  </w:t>
      </w:r>
    </w:p>
    <w:p w14:paraId="005CF0A0" w14:textId="77777777" w:rsidR="00196821" w:rsidRPr="00196821" w:rsidRDefault="00196821" w:rsidP="00196821">
      <w:r w:rsidRPr="00196821">
        <w:t xml:space="preserve">БЮДЖЕТ </w:t>
      </w:r>
    </w:p>
    <w:p w14:paraId="0887CD6C" w14:textId="77777777" w:rsidR="00196821" w:rsidRPr="00196821" w:rsidRDefault="00196821" w:rsidP="00196821">
      <w:r w:rsidRPr="00196821">
        <w:t xml:space="preserve">  </w:t>
      </w:r>
    </w:p>
    <w:p w14:paraId="5CE04A8D" w14:textId="77777777" w:rsidR="00196821" w:rsidRPr="00196821" w:rsidRDefault="00196821" w:rsidP="00196821">
      <w:r w:rsidRPr="00196821">
        <w:t xml:space="preserve">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 </w:t>
      </w:r>
    </w:p>
    <w:p w14:paraId="2398F2C9" w14:textId="77777777" w:rsidR="00196821" w:rsidRPr="00196821" w:rsidRDefault="00196821" w:rsidP="00196821">
      <w:r w:rsidRPr="00196821">
        <w:t xml:space="preserve">При формировании бюджета в 2020 году были предусмотрены расходы на: </w:t>
      </w:r>
    </w:p>
    <w:p w14:paraId="3DA6BEF8" w14:textId="77777777" w:rsidR="00196821" w:rsidRPr="00196821" w:rsidRDefault="00196821" w:rsidP="00196821">
      <w:r w:rsidRPr="00196821">
        <w:t xml:space="preserve">- содержание и ремонт дорог; </w:t>
      </w:r>
    </w:p>
    <w:p w14:paraId="40F9018B" w14:textId="77777777" w:rsidR="00196821" w:rsidRPr="00196821" w:rsidRDefault="00196821" w:rsidP="00196821">
      <w:r w:rsidRPr="00196821">
        <w:t xml:space="preserve">- благоустройство территории; </w:t>
      </w:r>
    </w:p>
    <w:p w14:paraId="2BBCF5FB" w14:textId="77777777" w:rsidR="00196821" w:rsidRPr="00196821" w:rsidRDefault="00196821" w:rsidP="00196821">
      <w:r w:rsidRPr="00196821">
        <w:t xml:space="preserve">- ремонт водопровода, дома культуры; </w:t>
      </w:r>
    </w:p>
    <w:p w14:paraId="0B3578C7" w14:textId="77777777" w:rsidR="00196821" w:rsidRPr="00196821" w:rsidRDefault="00196821" w:rsidP="00196821">
      <w:r w:rsidRPr="00196821">
        <w:t xml:space="preserve">-обеспечивалось своевременное направление средств на оплату с начислениями работникам муниципальных учреждений и другие вопросы обеспечения жизненных потребностей жителей поселения. </w:t>
      </w:r>
    </w:p>
    <w:p w14:paraId="1D670E90" w14:textId="77777777" w:rsidR="00196821" w:rsidRPr="00196821" w:rsidRDefault="00196821" w:rsidP="00196821">
      <w:r w:rsidRPr="00196821">
        <w:t xml:space="preserve">Доходы бюджета поселения в 2020 году составили 48701 тыс. руб., в том числе: </w:t>
      </w:r>
    </w:p>
    <w:p w14:paraId="15A65A7F" w14:textId="77777777" w:rsidR="00196821" w:rsidRPr="00196821" w:rsidRDefault="00196821" w:rsidP="00196821">
      <w:r w:rsidRPr="00196821">
        <w:rPr>
          <w:b/>
          <w:bCs/>
        </w:rPr>
        <w:t>собственные доходы – 25172,5 тыс.руб, из которых</w:t>
      </w:r>
      <w:r w:rsidRPr="00196821">
        <w:t xml:space="preserve">: </w:t>
      </w:r>
    </w:p>
    <w:p w14:paraId="29EA65BF" w14:textId="77777777" w:rsidR="00196821" w:rsidRPr="00196821" w:rsidRDefault="00196821" w:rsidP="00196821">
      <w:r w:rsidRPr="00196821">
        <w:t xml:space="preserve">-налог на доходы физических лиц- 340,9 руб.; </w:t>
      </w:r>
    </w:p>
    <w:p w14:paraId="204E1F4A" w14:textId="77777777" w:rsidR="00196821" w:rsidRPr="00196821" w:rsidRDefault="00196821" w:rsidP="00196821">
      <w:r w:rsidRPr="00196821">
        <w:t xml:space="preserve">-единый сельхозналог- 0 руб.; </w:t>
      </w:r>
    </w:p>
    <w:p w14:paraId="7013179F" w14:textId="77777777" w:rsidR="00196821" w:rsidRPr="00196821" w:rsidRDefault="00196821" w:rsidP="00196821">
      <w:r w:rsidRPr="00196821">
        <w:t xml:space="preserve">-налог на имущество физических лиц- 1190,8 тыс. руб.; </w:t>
      </w:r>
    </w:p>
    <w:p w14:paraId="277E2261" w14:textId="77777777" w:rsidR="00196821" w:rsidRPr="00196821" w:rsidRDefault="00196821" w:rsidP="00196821">
      <w:r w:rsidRPr="00196821">
        <w:t xml:space="preserve">- земельный налог – 22640,8 тыс. руб.; </w:t>
      </w:r>
    </w:p>
    <w:p w14:paraId="2CF9A135" w14:textId="77777777" w:rsidR="00196821" w:rsidRPr="00196821" w:rsidRDefault="00196821" w:rsidP="00196821">
      <w:r w:rsidRPr="00196821">
        <w:t xml:space="preserve">- аренда земельных участков и имущества — 759 тыс. руб.; </w:t>
      </w:r>
    </w:p>
    <w:p w14:paraId="7FAA2A0B" w14:textId="77777777" w:rsidR="00196821" w:rsidRPr="00196821" w:rsidRDefault="00196821" w:rsidP="00196821">
      <w:r w:rsidRPr="00196821">
        <w:t xml:space="preserve">- штрафы 200 тыс руб.; </w:t>
      </w:r>
    </w:p>
    <w:p w14:paraId="3E1BE640" w14:textId="77777777" w:rsidR="00196821" w:rsidRPr="00196821" w:rsidRDefault="00196821" w:rsidP="00196821">
      <w:r w:rsidRPr="00196821">
        <w:t xml:space="preserve">- прочие неналоговые доходы -32,5 тыс. руб.; </w:t>
      </w:r>
    </w:p>
    <w:p w14:paraId="4F5D01A3" w14:textId="77777777" w:rsidR="00196821" w:rsidRPr="00196821" w:rsidRDefault="00196821" w:rsidP="00196821">
      <w:r w:rsidRPr="00196821">
        <w:t xml:space="preserve">-размещение нестационарных торговых объектов -44118,65 руб. </w:t>
      </w:r>
    </w:p>
    <w:p w14:paraId="3E14A2A1" w14:textId="77777777" w:rsidR="00196821" w:rsidRPr="00196821" w:rsidRDefault="00196821" w:rsidP="00196821">
      <w:r w:rsidRPr="00196821">
        <w:rPr>
          <w:b/>
          <w:bCs/>
        </w:rPr>
        <w:t>Безвозмездные поступления- 23528,6 тыс. руб., в том числе:</w:t>
      </w:r>
      <w:r w:rsidRPr="00196821">
        <w:t xml:space="preserve"> </w:t>
      </w:r>
    </w:p>
    <w:p w14:paraId="38AFE137" w14:textId="77777777" w:rsidR="00196821" w:rsidRPr="00196821" w:rsidRDefault="00196821" w:rsidP="00196821">
      <w:r w:rsidRPr="00196821">
        <w:t xml:space="preserve">- дотация из районного бюджета- 1267,0 тыс. руб.; </w:t>
      </w:r>
    </w:p>
    <w:p w14:paraId="4E5FD5F1" w14:textId="77777777" w:rsidR="00196821" w:rsidRPr="00196821" w:rsidRDefault="00196821" w:rsidP="00196821">
      <w:r w:rsidRPr="00196821">
        <w:t xml:space="preserve">- субвенции на осуществление первичного воинского учета – 220,1тыс руб.; </w:t>
      </w:r>
    </w:p>
    <w:p w14:paraId="4D9F6C05" w14:textId="77777777" w:rsidR="00196821" w:rsidRPr="00196821" w:rsidRDefault="00196821" w:rsidP="00196821">
      <w:r w:rsidRPr="00196821">
        <w:t xml:space="preserve">- иные межбюджетные трансферты –22041,5 руб. в том числе : </w:t>
      </w:r>
    </w:p>
    <w:p w14:paraId="77FFE41D" w14:textId="77777777" w:rsidR="00196821" w:rsidRPr="00196821" w:rsidRDefault="00196821" w:rsidP="00196821">
      <w:r w:rsidRPr="00196821">
        <w:lastRenderedPageBreak/>
        <w:t xml:space="preserve">- на дороги из районного бюджета, из областного бюджета – 8779,9 тыс руб.; </w:t>
      </w:r>
    </w:p>
    <w:p w14:paraId="2EDF26BF" w14:textId="77777777" w:rsidR="00196821" w:rsidRPr="00196821" w:rsidRDefault="00196821" w:rsidP="00196821">
      <w:r w:rsidRPr="00196821">
        <w:t xml:space="preserve">- уличное освещение – 130,1 тыс. руб.; </w:t>
      </w:r>
    </w:p>
    <w:p w14:paraId="41DE2AC1" w14:textId="77777777" w:rsidR="00196821" w:rsidRPr="00196821" w:rsidRDefault="00196821" w:rsidP="00196821">
      <w:r w:rsidRPr="00196821">
        <w:t xml:space="preserve">- компенсация дополнительных расходов – 121,8тыс. руб.; </w:t>
      </w:r>
    </w:p>
    <w:p w14:paraId="031AFEE4" w14:textId="77777777" w:rsidR="00196821" w:rsidRPr="00196821" w:rsidRDefault="00196821" w:rsidP="00196821">
      <w:r w:rsidRPr="00196821">
        <w:t xml:space="preserve">- занятость населения- 9,7 тыс руб.; </w:t>
      </w:r>
    </w:p>
    <w:p w14:paraId="3DB11CF6" w14:textId="77777777" w:rsidR="00196821" w:rsidRPr="00196821" w:rsidRDefault="00196821" w:rsidP="00196821">
      <w:r w:rsidRPr="00196821">
        <w:t xml:space="preserve">- модернизация утилизации ТБО -13000000 тыс. руб. </w:t>
      </w:r>
    </w:p>
    <w:p w14:paraId="4EB0E2AF" w14:textId="77777777" w:rsidR="00196821" w:rsidRPr="00196821" w:rsidRDefault="00196821" w:rsidP="00196821">
      <w:r w:rsidRPr="00196821">
        <w:t xml:space="preserve">Доходная часть бюджета выполнена на 100%. </w:t>
      </w:r>
    </w:p>
    <w:p w14:paraId="72F531D5" w14:textId="77777777" w:rsidR="00196821" w:rsidRPr="00196821" w:rsidRDefault="00196821" w:rsidP="00196821">
      <w:r w:rsidRPr="00196821">
        <w:rPr>
          <w:b/>
          <w:bCs/>
        </w:rPr>
        <w:t>Расходы бюджета поселения в 2020 году составили 45575,9 тыс.руб:</w:t>
      </w:r>
      <w:r w:rsidRPr="00196821">
        <w:t xml:space="preserve"> </w:t>
      </w:r>
    </w:p>
    <w:p w14:paraId="4385A58D" w14:textId="77777777" w:rsidR="00196821" w:rsidRPr="00196821" w:rsidRDefault="00196821" w:rsidP="00196821">
      <w:r w:rsidRPr="00196821">
        <w:t xml:space="preserve">- На расходы жилищно– коммунального хозяйства было направлено 26009,6 тыс.руб., в том числе : </w:t>
      </w:r>
    </w:p>
    <w:p w14:paraId="792CDEB9" w14:textId="77777777" w:rsidR="00196821" w:rsidRPr="00196821" w:rsidRDefault="00196821" w:rsidP="00196821">
      <w:r w:rsidRPr="00196821">
        <w:t xml:space="preserve">- устранение аварийных ситуаций на водопроводе и ремонт скважин – 1527 тыс. рублей. </w:t>
      </w:r>
    </w:p>
    <w:p w14:paraId="49694A81" w14:textId="77777777" w:rsidR="00196821" w:rsidRPr="00196821" w:rsidRDefault="00196821" w:rsidP="00196821">
      <w:r w:rsidRPr="00196821">
        <w:t xml:space="preserve">Работы по благоустройству площадок сбора ТКО И КГО –8237,0 тыс. руб; </w:t>
      </w:r>
    </w:p>
    <w:p w14:paraId="675C14E5" w14:textId="77777777" w:rsidR="00196821" w:rsidRPr="00196821" w:rsidRDefault="00196821" w:rsidP="00196821">
      <w:r w:rsidRPr="00196821">
        <w:t xml:space="preserve">Уличное освещение – 2913,7 тыс. руб; </w:t>
      </w:r>
    </w:p>
    <w:p w14:paraId="529A93D2" w14:textId="77777777" w:rsidR="00196821" w:rsidRPr="00196821" w:rsidRDefault="00196821" w:rsidP="00196821">
      <w:r w:rsidRPr="00196821">
        <w:t xml:space="preserve">Работы и услуги по содержанию имущества -6352,0 тыс. руб; </w:t>
      </w:r>
    </w:p>
    <w:p w14:paraId="0F25B815" w14:textId="77777777" w:rsidR="00196821" w:rsidRPr="00196821" w:rsidRDefault="00196821" w:rsidP="00196821">
      <w:r w:rsidRPr="00196821">
        <w:t xml:space="preserve">Приобретение оборудования -1207,0 тыс. руб; </w:t>
      </w:r>
    </w:p>
    <w:p w14:paraId="3513BA79" w14:textId="77777777" w:rsidR="00196821" w:rsidRPr="00196821" w:rsidRDefault="00196821" w:rsidP="00196821">
      <w:r w:rsidRPr="00196821">
        <w:t xml:space="preserve">Приобретение материальных запасов – 5533,5 тыс. руб </w:t>
      </w:r>
    </w:p>
    <w:p w14:paraId="50E57A50" w14:textId="77777777" w:rsidR="00196821" w:rsidRPr="00196821" w:rsidRDefault="00196821" w:rsidP="00196821">
      <w:r w:rsidRPr="00196821">
        <w:t xml:space="preserve">- На общегосударственные вопросы было направлено – 5957,5 тыс.руб в том числе : </w:t>
      </w:r>
    </w:p>
    <w:p w14:paraId="0E923E69" w14:textId="77777777" w:rsidR="00196821" w:rsidRPr="00196821" w:rsidRDefault="00196821" w:rsidP="00196821">
      <w:r w:rsidRPr="00196821">
        <w:t xml:space="preserve">На национальную оборону было направлено – 220,1 тыс. руб ; </w:t>
      </w:r>
    </w:p>
    <w:p w14:paraId="1B70F27A" w14:textId="77777777" w:rsidR="00196821" w:rsidRPr="00196821" w:rsidRDefault="00196821" w:rsidP="00196821">
      <w:r w:rsidRPr="00196821">
        <w:t xml:space="preserve">На национальную экономику было направлено -9373,9 тыс руб ( дорожный фонд) – ремонт дорог по улицам Первомайская, Крупской, Кольцовская, пер. Романцов Мост – 4879,5 тыс. руб </w:t>
      </w:r>
    </w:p>
    <w:p w14:paraId="5712EBDD" w14:textId="77777777" w:rsidR="00196821" w:rsidRPr="00196821" w:rsidRDefault="00196821" w:rsidP="00196821">
      <w:r w:rsidRPr="00196821">
        <w:t xml:space="preserve">Затраты на культуру составили 3799,2 тыс руб., в том числе: </w:t>
      </w:r>
    </w:p>
    <w:p w14:paraId="0BEF6A4F" w14:textId="77777777" w:rsidR="00196821" w:rsidRPr="00196821" w:rsidRDefault="00196821" w:rsidP="00196821">
      <w:r w:rsidRPr="00196821">
        <w:t xml:space="preserve">-коммунальные услуги- дома культуры 289,8 тыс. руб.; </w:t>
      </w:r>
    </w:p>
    <w:p w14:paraId="7ACE1730" w14:textId="77777777" w:rsidR="00196821" w:rsidRPr="00196821" w:rsidRDefault="00196821" w:rsidP="00196821">
      <w:r w:rsidRPr="00196821">
        <w:t xml:space="preserve">- работы и услуги по содержанию клуба – 421,1 тыс. руб.; </w:t>
      </w:r>
    </w:p>
    <w:p w14:paraId="4F5C7902" w14:textId="77777777" w:rsidR="00196821" w:rsidRPr="00196821" w:rsidRDefault="00196821" w:rsidP="00196821">
      <w:r w:rsidRPr="00196821">
        <w:t xml:space="preserve">-приобретение музыкальной аппаратуры –234,0 тыс. руб.; </w:t>
      </w:r>
    </w:p>
    <w:p w14:paraId="299B2336" w14:textId="77777777" w:rsidR="00196821" w:rsidRPr="00196821" w:rsidRDefault="00196821" w:rsidP="00196821">
      <w:r w:rsidRPr="00196821">
        <w:t xml:space="preserve">- организация и проведение праздничных мероприятий – 464,3 тыс. руб. </w:t>
      </w:r>
    </w:p>
    <w:p w14:paraId="3FA28E28" w14:textId="77777777" w:rsidR="00196821" w:rsidRPr="00196821" w:rsidRDefault="00196821" w:rsidP="00196821">
      <w:r w:rsidRPr="00196821">
        <w:t xml:space="preserve">-покупка костюмов, сувениров и подарочной продукции -608,6 тыс. руб; </w:t>
      </w:r>
    </w:p>
    <w:p w14:paraId="5A346F91" w14:textId="77777777" w:rsidR="00196821" w:rsidRPr="00196821" w:rsidRDefault="00196821" w:rsidP="00196821">
      <w:r w:rsidRPr="00196821">
        <w:t xml:space="preserve">- покупка расходных материалов -104,0 тыс. руб. </w:t>
      </w:r>
    </w:p>
    <w:p w14:paraId="28A9021E" w14:textId="77777777" w:rsidR="00196821" w:rsidRPr="00196821" w:rsidRDefault="00196821" w:rsidP="00196821">
      <w:r w:rsidRPr="00196821">
        <w:t xml:space="preserve">  </w:t>
      </w:r>
    </w:p>
    <w:p w14:paraId="76C2F6B6" w14:textId="77777777" w:rsidR="00196821" w:rsidRPr="00196821" w:rsidRDefault="00196821" w:rsidP="00196821">
      <w:r w:rsidRPr="00196821">
        <w:t xml:space="preserve">  </w:t>
      </w:r>
    </w:p>
    <w:p w14:paraId="307F9EB3" w14:textId="77777777" w:rsidR="00196821" w:rsidRPr="00196821" w:rsidRDefault="00196821" w:rsidP="00196821">
      <w:r w:rsidRPr="00196821">
        <w:t xml:space="preserve">БЛАГОУСТРОЙСТВО И САНИТАРНЫЙ ПОРЯДОК </w:t>
      </w:r>
    </w:p>
    <w:p w14:paraId="2AF81929" w14:textId="77777777" w:rsidR="00196821" w:rsidRPr="00196821" w:rsidRDefault="00196821" w:rsidP="00196821">
      <w:r w:rsidRPr="00196821">
        <w:t xml:space="preserve">  </w:t>
      </w:r>
    </w:p>
    <w:p w14:paraId="0AEA1576" w14:textId="77777777" w:rsidR="00196821" w:rsidRPr="00196821" w:rsidRDefault="00196821" w:rsidP="00196821">
      <w:r w:rsidRPr="00196821">
        <w:t xml:space="preserve">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периода регулярно </w:t>
      </w:r>
      <w:r w:rsidRPr="00196821">
        <w:lastRenderedPageBreak/>
        <w:t xml:space="preserve">проводился обкос внутри поселковых дорог, придомовых территорий. С 1 апреля был объявлен месячник по уборке территории поселения. Жители наших населенных пунктов, предприниматели, организации активно включились в эту работу. Я думаю и уверен, что всем хочется жить в красивом, уютном, чистом и благоустроенном селе или поселке.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Уничтожено несколько несанкционированных свалок, установлены контейнеры для сбора мусора на улицах села Девица и пос. Орлов Лог. Нужно, чтобы все активнее взяли на себя роль в озеленении наших населенных пунктов, в разбивке новых цветников. Приятно смотреть на красивые клумбы и цветники, на высаженные зеленые насаждения в личных подворьях. </w:t>
      </w:r>
    </w:p>
    <w:p w14:paraId="514601FE" w14:textId="77777777" w:rsidR="00196821" w:rsidRPr="00196821" w:rsidRDefault="00196821" w:rsidP="00196821">
      <w:r w:rsidRPr="00196821">
        <w:t xml:space="preserve">В тоже время нужно признать, что администрация не в полной мере принимает решительные меры в наведении порядка на прилегающих территориях к домовладениям граждан. Убедительные меры на наших людей действуют слабо, оформлением административных протоколов о правонарушении правил благоустройства практически не составлялись. И я Вас уверяю, что с наступлением благоприятных погодных условий для уборки территорий этот недостаток работы администрации мы устраним. Каждый собственник домовладения, который складывает строительные материалы, разобранную технику, другие материалы будет привлечен к административной ответственности. </w:t>
      </w:r>
    </w:p>
    <w:p w14:paraId="05C75AF9" w14:textId="77777777" w:rsidR="00196821" w:rsidRPr="00196821" w:rsidRDefault="00196821" w:rsidP="00196821">
      <w:r w:rsidRPr="00196821">
        <w:t xml:space="preserve">  </w:t>
      </w:r>
    </w:p>
    <w:p w14:paraId="4BF9B2EF" w14:textId="77777777" w:rsidR="00196821" w:rsidRPr="00196821" w:rsidRDefault="00196821" w:rsidP="00196821">
      <w:r w:rsidRPr="00196821">
        <w:t xml:space="preserve">Градостроительная деятельность </w:t>
      </w:r>
    </w:p>
    <w:p w14:paraId="455268AB" w14:textId="77777777" w:rsidR="00196821" w:rsidRPr="00196821" w:rsidRDefault="00196821" w:rsidP="00196821">
      <w:r w:rsidRPr="00196821">
        <w:t xml:space="preserve">  </w:t>
      </w:r>
    </w:p>
    <w:p w14:paraId="05864CE7" w14:textId="77777777" w:rsidR="00196821" w:rsidRPr="00196821" w:rsidRDefault="00196821" w:rsidP="00196821">
      <w:r w:rsidRPr="00196821">
        <w:t xml:space="preserve">В 2020 году, в целях увеличения доходов и развития промышленности, сельского хозяйства вносились изменения в Правила землепользования и застройки в градостроительные регламенты, что существенно упрощает оформление земельных участков и домовладений в собственность граждан и юридических лиц. </w:t>
      </w:r>
    </w:p>
    <w:p w14:paraId="0C40F929" w14:textId="77777777" w:rsidR="00196821" w:rsidRPr="00196821" w:rsidRDefault="00196821" w:rsidP="00196821">
      <w:r w:rsidRPr="00196821">
        <w:t xml:space="preserve">В 2020 году были продолжены работы по освоению новых территорий для индивидуальной жилой застройки, дачного строительства. Выдаются постановления о присвоении почтовых адресов земельным участкам с целью получения разрешения на строительство. </w:t>
      </w:r>
    </w:p>
    <w:p w14:paraId="33A3590F" w14:textId="77777777" w:rsidR="00196821" w:rsidRPr="00196821" w:rsidRDefault="00196821" w:rsidP="00196821">
      <w:r w:rsidRPr="00196821">
        <w:t xml:space="preserve">  </w:t>
      </w:r>
    </w:p>
    <w:p w14:paraId="1C9C7303" w14:textId="77777777" w:rsidR="00196821" w:rsidRPr="00196821" w:rsidRDefault="00196821" w:rsidP="00196821">
      <w:r w:rsidRPr="00196821">
        <w:t xml:space="preserve">Земельные вопросы </w:t>
      </w:r>
    </w:p>
    <w:p w14:paraId="38F4F668" w14:textId="77777777" w:rsidR="00196821" w:rsidRPr="00196821" w:rsidRDefault="00196821" w:rsidP="00196821">
      <w:r w:rsidRPr="00196821">
        <w:t xml:space="preserve">  </w:t>
      </w:r>
    </w:p>
    <w:p w14:paraId="289DD617" w14:textId="77777777" w:rsidR="00196821" w:rsidRPr="00196821" w:rsidRDefault="00196821" w:rsidP="00196821">
      <w:r w:rsidRPr="00196821">
        <w:t xml:space="preserve">В сельском поселении площадь всей земли составляет -11 170 га, в том числе земли населенных пунктов - 1100 га, земли сельскохозяйственного назначения -6840 га, земли промышленности - 2100 га, земли лесного фонда - 1100 га. Земельный налог для бюджетов поселений является важнейшим доходным источником. Плательщиками данного налога являются физические и юридические лица. Анализ задолженности показал, что в числе задолжников жители в основном, не проживающие на территории поселения, дачники.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 Проводится активная работа с жителями и дачниками с целью регистрации ими прав на земельные участки и имущество. </w:t>
      </w:r>
    </w:p>
    <w:p w14:paraId="4A2AEFD2" w14:textId="77777777" w:rsidR="00196821" w:rsidRPr="00196821" w:rsidRDefault="00196821" w:rsidP="00196821">
      <w:r w:rsidRPr="00196821">
        <w:lastRenderedPageBreak/>
        <w:t xml:space="preserve">Выращиванием сельскохозяйственных культур на землях сельскохозяйственного назначения занимаются организации с разной формой собственности. Это : </w:t>
      </w:r>
    </w:p>
    <w:p w14:paraId="6C3F1F5B" w14:textId="77777777" w:rsidR="00196821" w:rsidRPr="00196821" w:rsidRDefault="00196821" w:rsidP="00196821">
      <w:r w:rsidRPr="00196821">
        <w:t xml:space="preserve">- ООО «Девицкий колос», ЗАО «Тенистое» , ООО «Жито», ИП КФХ Кантанистый И.Н. – КФХ Князев А.В.. </w:t>
      </w:r>
    </w:p>
    <w:p w14:paraId="4CA2DE9E" w14:textId="77777777" w:rsidR="00196821" w:rsidRPr="00196821" w:rsidRDefault="00196821" w:rsidP="00196821">
      <w:r w:rsidRPr="00196821">
        <w:t xml:space="preserve">В 2020 году в рамках закона Воронежской области от 13.05.2008 года № 25-ОЗ на территории Девицкого сельского поселения было предоставлено многодетным семьям 20 участков в районе улицы Песчаная и Первомайская. Продолжается работа по формированию участков для этой категории льготников. </w:t>
      </w:r>
    </w:p>
    <w:p w14:paraId="1F433748" w14:textId="77777777" w:rsidR="00196821" w:rsidRPr="00196821" w:rsidRDefault="00196821" w:rsidP="00196821">
      <w:r w:rsidRPr="00196821">
        <w:t xml:space="preserve">Администрацией Девицкого сельского поселения постоянно ведется работа по оформлению земли и домовладений в собственность граждан. </w:t>
      </w:r>
    </w:p>
    <w:p w14:paraId="70AC7D80" w14:textId="77777777" w:rsidR="00196821" w:rsidRPr="00196821" w:rsidRDefault="00196821" w:rsidP="00196821">
      <w:r w:rsidRPr="00196821">
        <w:t xml:space="preserve">  </w:t>
      </w:r>
    </w:p>
    <w:p w14:paraId="2457881F" w14:textId="77777777" w:rsidR="00196821" w:rsidRPr="00196821" w:rsidRDefault="00196821" w:rsidP="00196821">
      <w:r w:rsidRPr="00196821">
        <w:t xml:space="preserve">Культура и спорт </w:t>
      </w:r>
    </w:p>
    <w:p w14:paraId="4D0DC109" w14:textId="77777777" w:rsidR="00196821" w:rsidRPr="00196821" w:rsidRDefault="00196821" w:rsidP="00196821">
      <w:r w:rsidRPr="00196821">
        <w:t xml:space="preserve">  </w:t>
      </w:r>
    </w:p>
    <w:p w14:paraId="23B363D1" w14:textId="77777777" w:rsidR="00196821" w:rsidRPr="00196821" w:rsidRDefault="00196821" w:rsidP="00196821">
      <w:r w:rsidRPr="00196821">
        <w:t xml:space="preserve">Спорт на селе является залогом здоровья, гарантом здорового образа жизни. Спорт объединяет людей, делает их добрее жизнерадостней. Для занятия спортом у нас созданы неплохие условия: Имеются футбольное поле, две многофункциональные спортивные площадки, турники и другие снаряды для занятий, спортивный зал. На детских площадках есть оборудование для занятий спортом малышей. В зимнее время заливаются катки для любителей хоккея и катания на коньках. Жители нашего поселения активно и с удовольствием участвуют в культурной жизни села и посещают все мероприятия. Работает сельский дом культуры. </w:t>
      </w:r>
    </w:p>
    <w:p w14:paraId="340911D5" w14:textId="77777777" w:rsidR="00196821" w:rsidRPr="00196821" w:rsidRDefault="00196821" w:rsidP="00196821">
      <w:r w:rsidRPr="00196821">
        <w:t xml:space="preserve">За 2020 год работниками клуба проделана плодотворная работа. Коллективы : "Сударушка" и "Русская Душа" ввели в свой репертуар новые произведения, соответствующие традициям русской культуры. Казачий ансамбль "Русская Душа" модернизировался, получил новые костюмы, репертуар. Жители Семилукского района, могли видеть и слышать этот коллектив на различных площадках. Руководители коллективов О.А.Кувакин и З.М. Карташова, на протяжении 2020 года занимались подготовкой, а далее и введением в них новых исполнителей. Были созданы малые ансамбли для мобильных концертов: " Казачий проулочек" и дуэт " Два казака", а так же солисты этих ансамблей, успешно гастролировали и принимали участия в различных концертах нашего района. </w:t>
      </w:r>
    </w:p>
    <w:p w14:paraId="5AFDE81A" w14:textId="77777777" w:rsidR="00196821" w:rsidRPr="00196821" w:rsidRDefault="00196821" w:rsidP="00196821">
      <w:r w:rsidRPr="00196821">
        <w:t xml:space="preserve">За прошедший год работниками Дома Культуры было организовано и проведено 103 мероприятия. </w:t>
      </w:r>
    </w:p>
    <w:p w14:paraId="59BE1179" w14:textId="77777777" w:rsidR="00196821" w:rsidRPr="00196821" w:rsidRDefault="00196821" w:rsidP="00196821">
      <w:r w:rsidRPr="00196821">
        <w:t xml:space="preserve">Для сельчан провели массовые мероприятия: крещение- Господне, мероприятия возле купели, Масленица, с концертной программой, аттракционами, играми, массовыми гуляниями и призами, концертная программа с дискотекой посвященные дню святого Валентина, к праздникам 23 февраля, 8 Марта в зале Дома Культуры проводились концерты. </w:t>
      </w:r>
    </w:p>
    <w:p w14:paraId="6BB13B9A" w14:textId="77777777" w:rsidR="00196821" w:rsidRPr="00196821" w:rsidRDefault="00196821" w:rsidP="00196821">
      <w:r w:rsidRPr="00196821">
        <w:t xml:space="preserve">Стало традицией давать концерты для воинской части, находящейся на территории Девицкого поселения </w:t>
      </w:r>
    </w:p>
    <w:p w14:paraId="09486B53" w14:textId="77777777" w:rsidR="00196821" w:rsidRPr="00196821" w:rsidRDefault="00196821" w:rsidP="00196821">
      <w:r w:rsidRPr="00196821">
        <w:t xml:space="preserve">В связи с пандемией , коллективом ДК проводились онлайн- концерты посвященные 75 -летию Победы ВОВ, дню семьи , любви и верности, дню знаний, дню пожилого человека и дню матери. Также принимали онлайн участие в межрегиональном казачьем конкурсе «Казачий Сейм» </w:t>
      </w:r>
    </w:p>
    <w:p w14:paraId="3A4A03AE" w14:textId="77777777" w:rsidR="00196821" w:rsidRPr="00196821" w:rsidRDefault="00196821" w:rsidP="00196821">
      <w:r w:rsidRPr="00196821">
        <w:lastRenderedPageBreak/>
        <w:t xml:space="preserve">Артисты ансамблей с огромным желанием ждут новых площадок и концертных выступлений, зарекомендовали себя как высококачественные артисты среди непрофессиональных коллективов! </w:t>
      </w:r>
    </w:p>
    <w:p w14:paraId="447BEA5A" w14:textId="77777777" w:rsidR="00196821" w:rsidRPr="00196821" w:rsidRDefault="00196821" w:rsidP="00196821">
      <w:r w:rsidRPr="00196821">
        <w:t xml:space="preserve">В планах провести ремонт-реконструкцию концертного зала в клубе, а также сделать концертную площадку возле клуба. Для жителей села планируем проводить программы на высоком уровне. </w:t>
      </w:r>
    </w:p>
    <w:p w14:paraId="60DA44C0" w14:textId="77777777" w:rsidR="00196821" w:rsidRPr="00196821" w:rsidRDefault="00196821" w:rsidP="00196821">
      <w:r w:rsidRPr="00196821">
        <w:t xml:space="preserve">На территории Девицкого сельского поселения действует библиотека. Фонд составляет 6093 шт., из них детской литературы - 1578 шт., всего зарегистрировано читателей 553 человека. Два раза в месяц работает выездная библиотека в село Девица, обслуживает 188 человек, действует «книганоша» к больным и инвалидам. Два раза в месяц работает «Книжкин день» в детском саде пос. Орлов Лог, где читаются сказки, рассказы, посвященные различным темам. Работает кружок «Мастерица» по прикладному искусству, клуб любителей вышивки «Искусница», работы участниц клуба систематически выставляются на различный мероприятиях. </w:t>
      </w:r>
    </w:p>
    <w:p w14:paraId="308C7396" w14:textId="77777777" w:rsidR="00196821" w:rsidRPr="00196821" w:rsidRDefault="00196821" w:rsidP="00196821">
      <w:r w:rsidRPr="00196821">
        <w:t xml:space="preserve">  </w:t>
      </w:r>
    </w:p>
    <w:p w14:paraId="173B024F" w14:textId="77777777" w:rsidR="00196821" w:rsidRPr="00196821" w:rsidRDefault="00196821" w:rsidP="00196821">
      <w:r w:rsidRPr="00196821">
        <w:t xml:space="preserve">О ПЕРСПЕКТИВАХ ПОСЕЛЕНИЯ НА 2020 год </w:t>
      </w:r>
    </w:p>
    <w:p w14:paraId="4DD448BF" w14:textId="77777777" w:rsidR="00196821" w:rsidRPr="00196821" w:rsidRDefault="00196821" w:rsidP="00196821">
      <w:r w:rsidRPr="00196821">
        <w:t xml:space="preserve">  </w:t>
      </w:r>
    </w:p>
    <w:p w14:paraId="63F79C21" w14:textId="77777777" w:rsidR="00196821" w:rsidRPr="00196821" w:rsidRDefault="00196821" w:rsidP="00196821">
      <w:r w:rsidRPr="00196821">
        <w:t xml:space="preserve">Подводя итоги 2020 года, хочется отметить, что все, что было сделано на территории сельского поселения - это итог совместных усилий администрации всего депутатского корпуса, предприятий, организаций и учреждений, расположенных на территории поселения. Убежден, что совместно мы можем найти рычаги воздействия на еще не решенные проблемы и реализуем намеченные планы. </w:t>
      </w:r>
    </w:p>
    <w:p w14:paraId="2D2D888A" w14:textId="77777777" w:rsidR="00196821" w:rsidRPr="00196821" w:rsidRDefault="00196821" w:rsidP="00196821">
      <w:r w:rsidRPr="00196821">
        <w:t xml:space="preserve">Главными задачами администрации поселения в 2019 году остается исполнение полномочий в соответствии с Федеральным Законом РФ «Об общих принципах организации местного самоуправления», Уставом Девицкого сельского поселения, и другими федеральными правовыми актами. Прежде всего это: </w:t>
      </w:r>
    </w:p>
    <w:p w14:paraId="46DBD4D9" w14:textId="77777777" w:rsidR="00196821" w:rsidRPr="00196821" w:rsidRDefault="00196821" w:rsidP="00196821">
      <w:r w:rsidRPr="00196821">
        <w:t xml:space="preserve">1.Работа по исполнению бюджета поселения. </w:t>
      </w:r>
    </w:p>
    <w:p w14:paraId="7A8163F1" w14:textId="77777777" w:rsidR="00196821" w:rsidRPr="00196821" w:rsidRDefault="00196821" w:rsidP="00196821">
      <w:r w:rsidRPr="00196821">
        <w:t xml:space="preserve">2.Продолжить работу по уличному освещению. </w:t>
      </w:r>
    </w:p>
    <w:p w14:paraId="50E40FF5" w14:textId="77777777" w:rsidR="00196821" w:rsidRPr="00196821" w:rsidRDefault="00196821" w:rsidP="00196821">
      <w:r w:rsidRPr="00196821">
        <w:t xml:space="preserve">3.По ремонту и содержанию уличных дорог. </w:t>
      </w:r>
    </w:p>
    <w:p w14:paraId="58450A23" w14:textId="77777777" w:rsidR="00196821" w:rsidRPr="00196821" w:rsidRDefault="00196821" w:rsidP="00196821">
      <w:r w:rsidRPr="00196821">
        <w:t xml:space="preserve">4. Усилить работу по благоустройству территории населенных пунктов, развитие инфраструктуры, обеспечение жизнедеятельности населения. </w:t>
      </w:r>
    </w:p>
    <w:p w14:paraId="6BA2BC46" w14:textId="77777777" w:rsidR="00196821" w:rsidRPr="00196821" w:rsidRDefault="00196821" w:rsidP="00196821">
      <w:r w:rsidRPr="00196821">
        <w:t xml:space="preserve">5.Создавать рабочие места для молодых людей, желающих трудиться и жить на родной земле. </w:t>
      </w:r>
    </w:p>
    <w:p w14:paraId="5D1DC848" w14:textId="77777777" w:rsidR="00196821" w:rsidRPr="00196821" w:rsidRDefault="00196821" w:rsidP="00196821">
      <w:r w:rsidRPr="00196821">
        <w:t xml:space="preserve">6. Развивать институт ТОС (территория общественного самоуправления) как орган, осуществляющий собственные инициативы по вопросу местного значения и взаимодействие с органами местного самоуправления Девицкого сельского поселения в решении вопросов непосредственно касающихся жителей данной территории. </w:t>
      </w:r>
    </w:p>
    <w:p w14:paraId="5A995FED" w14:textId="77777777" w:rsidR="00196821" w:rsidRPr="00196821" w:rsidRDefault="00196821" w:rsidP="00196821">
      <w:r w:rsidRPr="00196821">
        <w:t xml:space="preserve">7. Продолжить работу по восстановлению Девицкого сельского ДК. </w:t>
      </w:r>
    </w:p>
    <w:p w14:paraId="4901E4E8" w14:textId="77777777" w:rsidR="00196821" w:rsidRPr="00196821" w:rsidRDefault="00196821" w:rsidP="00196821">
      <w:r w:rsidRPr="00196821">
        <w:t xml:space="preserve">  </w:t>
      </w:r>
    </w:p>
    <w:p w14:paraId="68B78201" w14:textId="77777777" w:rsidR="00196821" w:rsidRPr="00196821" w:rsidRDefault="00196821" w:rsidP="00196821">
      <w:r w:rsidRPr="00196821">
        <w:t xml:space="preserve">Заключительная часть </w:t>
      </w:r>
    </w:p>
    <w:p w14:paraId="63034584" w14:textId="77777777" w:rsidR="00196821" w:rsidRPr="00196821" w:rsidRDefault="00196821" w:rsidP="00196821">
      <w:r w:rsidRPr="00196821">
        <w:lastRenderedPageBreak/>
        <w:t xml:space="preserve">  </w:t>
      </w:r>
    </w:p>
    <w:p w14:paraId="0F8EBB0A" w14:textId="77777777" w:rsidR="00196821" w:rsidRPr="00196821" w:rsidRDefault="00196821" w:rsidP="00196821">
      <w:r w:rsidRPr="00196821">
        <w:t xml:space="preserve">В заключении хочу выразить слова благодарности главе Администрации Семилукского муниципального района Швыркову Г.Ю., заместителям главы Администрации Семилукского муниципального района, Правительству Воронежской области, депутатам Девицкого сельского поселения, активу поселения, руководителям предприятий и организаций за помощь и поддержку по выполнению намеченных планов, направленных на улучшение качества жизни сельского поселения. </w:t>
      </w:r>
    </w:p>
    <w:p w14:paraId="71AA1930" w14:textId="77777777" w:rsidR="00196821" w:rsidRPr="00196821" w:rsidRDefault="00196821" w:rsidP="00196821">
      <w:r w:rsidRPr="00196821">
        <w:t xml:space="preserve">Работа Администрации и всех кто работает в поселении, будет направлена на решение одной задачи - сделать сельское поселение лучшим, а жизнь наших людей комфортным. </w:t>
      </w:r>
    </w:p>
    <w:p w14:paraId="25954D3C" w14:textId="77777777" w:rsidR="00196821" w:rsidRPr="00196821" w:rsidRDefault="00196821" w:rsidP="00196821">
      <w:r w:rsidRPr="00196821">
        <w:t xml:space="preserve">В завершении хочу всех поблагодарить за внимание. </w:t>
      </w:r>
    </w:p>
    <w:p w14:paraId="6BC0C7F1" w14:textId="77777777" w:rsidR="00196821" w:rsidRPr="00196821" w:rsidRDefault="00196821" w:rsidP="00196821">
      <w:r w:rsidRPr="00196821">
        <w:t xml:space="preserve">Доклад закончен. </w:t>
      </w:r>
    </w:p>
    <w:p w14:paraId="5DC35DE3" w14:textId="77777777" w:rsidR="00196821" w:rsidRPr="00196821" w:rsidRDefault="00196821" w:rsidP="00196821">
      <w:r w:rsidRPr="00196821">
        <w:t xml:space="preserve">Спасибо. </w:t>
      </w:r>
    </w:p>
    <w:p w14:paraId="2AF5B8B0" w14:textId="77777777" w:rsidR="00196821" w:rsidRPr="00196821" w:rsidRDefault="00196821" w:rsidP="00196821">
      <w:r w:rsidRPr="00196821">
        <w:t xml:space="preserve">  </w:t>
      </w:r>
    </w:p>
    <w:p w14:paraId="2FBB0F01" w14:textId="77777777" w:rsidR="00196821" w:rsidRPr="00196821" w:rsidRDefault="00196821" w:rsidP="00196821"/>
    <w:p w14:paraId="363B75C0" w14:textId="77777777" w:rsidR="00196821" w:rsidRPr="00196821" w:rsidRDefault="00196821" w:rsidP="00196821">
      <w:r w:rsidRPr="00196821">
        <w:t xml:space="preserve">  </w:t>
      </w:r>
    </w:p>
    <w:p w14:paraId="22211F2B" w14:textId="77777777" w:rsidR="00196821" w:rsidRPr="00196821" w:rsidRDefault="00196821" w:rsidP="00196821">
      <w:r w:rsidRPr="00196821">
        <w:t xml:space="preserve">31.01.2021г. </w:t>
      </w:r>
    </w:p>
    <w:p w14:paraId="6BB574FB" w14:textId="77777777" w:rsidR="00196821" w:rsidRPr="00196821" w:rsidRDefault="00196821" w:rsidP="00196821">
      <w:r w:rsidRPr="00196821">
        <w:t xml:space="preserve">с. Девица </w:t>
      </w:r>
    </w:p>
    <w:p w14:paraId="2B55C283" w14:textId="77777777" w:rsidR="00196821" w:rsidRPr="00196821" w:rsidRDefault="00196821" w:rsidP="00196821">
      <w:r w:rsidRPr="00196821">
        <w:t xml:space="preserve">  </w:t>
      </w:r>
    </w:p>
    <w:p w14:paraId="1413E2DA" w14:textId="77777777" w:rsidR="00196821" w:rsidRPr="00196821" w:rsidRDefault="00196821" w:rsidP="00196821">
      <w:r w:rsidRPr="00196821">
        <w:t xml:space="preserve">А К Т </w:t>
      </w:r>
    </w:p>
    <w:p w14:paraId="59F26EB4" w14:textId="77777777" w:rsidR="00196821" w:rsidRPr="00196821" w:rsidRDefault="00196821" w:rsidP="00196821">
      <w:r w:rsidRPr="00196821">
        <w:t xml:space="preserve">  </w:t>
      </w:r>
    </w:p>
    <w:p w14:paraId="448DE15B" w14:textId="77777777" w:rsidR="00196821" w:rsidRPr="00196821" w:rsidRDefault="00196821" w:rsidP="00196821">
      <w:r w:rsidRPr="00196821">
        <w:t xml:space="preserve">Об обнародовании решения № 28 принятого на 8-м заседании 8-й сессии Совета народных депутатов Девицкого сельского поселения Семилукского муниципального района Воронежской области от 31 января 2021 года </w:t>
      </w:r>
    </w:p>
    <w:p w14:paraId="120B4477" w14:textId="77777777" w:rsidR="00196821" w:rsidRPr="00196821" w:rsidRDefault="00196821" w:rsidP="00196821">
      <w:r w:rsidRPr="00196821">
        <w:t xml:space="preserve">  </w:t>
      </w:r>
    </w:p>
    <w:p w14:paraId="554E4BFE" w14:textId="77777777" w:rsidR="00196821" w:rsidRPr="00196821" w:rsidRDefault="00196821" w:rsidP="00196821">
      <w:r w:rsidRPr="00196821">
        <w:t xml:space="preserve">Мы, нижеподписавшиеся: </w:t>
      </w:r>
    </w:p>
    <w:p w14:paraId="37C6230B" w14:textId="77777777" w:rsidR="00196821" w:rsidRPr="00196821" w:rsidRDefault="00196821" w:rsidP="00196821">
      <w:r w:rsidRPr="00196821">
        <w:t xml:space="preserve">- ТРЕПАЛИНА ОЛЬГА НИКОЛАЕВНА, депутат Совета народных депутатов Девицкого сельского поселения, 15.01.1954 года рождения, зарегистрирована по месту жительства по адресу: Воронежская область Семилукский район село Девица улица Танкистов дом 58/2 </w:t>
      </w:r>
    </w:p>
    <w:p w14:paraId="473B39AF" w14:textId="77777777" w:rsidR="00196821" w:rsidRPr="00196821" w:rsidRDefault="00196821" w:rsidP="00196821">
      <w:r w:rsidRPr="00196821">
        <w:t xml:space="preserve">– СОБОЛЕВА НАТАЛЬЯ НИКОЛАЕВНА, ведущий специалист администрации Девицкого сельского поселения, 18.03.1966 года рождения, зарегистрирована по месту жительства по адресу: Воронежская область Семилукский район село Девица переулок Ровенки д.43 . </w:t>
      </w:r>
    </w:p>
    <w:p w14:paraId="4620BC80" w14:textId="77777777" w:rsidR="00196821" w:rsidRPr="00196821" w:rsidRDefault="00196821" w:rsidP="00196821">
      <w:r w:rsidRPr="00196821">
        <w:t xml:space="preserve">- БЕЛЕНОВА ИННА АЛЕКСАНДРОВНА, заведующая библиотечным филиалом №23 села Девица, 13.09.1972 года рождения, зарегистрирована по месту жительства по адресу: Воронежская область Семилукский район пос. Орлов Лог II Орловлогский переулок дом 9 квартира 15 </w:t>
      </w:r>
    </w:p>
    <w:p w14:paraId="70EC50BD" w14:textId="77777777" w:rsidR="00196821" w:rsidRPr="00196821" w:rsidRDefault="00196821" w:rsidP="00196821">
      <w:r w:rsidRPr="00196821">
        <w:t xml:space="preserve">обнародовали копию решения № 28 «Об отчете главы Девицкого сельского поселения о результатах деятельности за 2020 год» принятого на 8-м заседании 8-й сессии Совета народных депутатов Девицкого сельского поселения Семилукского муниципального района Воронежской области от 31 января 2021 года. </w:t>
      </w:r>
    </w:p>
    <w:p w14:paraId="34E2657C" w14:textId="77777777" w:rsidR="00196821" w:rsidRPr="00196821" w:rsidRDefault="00196821" w:rsidP="00196821">
      <w:r w:rsidRPr="00196821">
        <w:lastRenderedPageBreak/>
        <w:t xml:space="preserve">Обнародование произведено путем размещения на информационных стендах. </w:t>
      </w:r>
    </w:p>
    <w:p w14:paraId="6C5C2594" w14:textId="77777777" w:rsidR="00196821" w:rsidRPr="00196821" w:rsidRDefault="00196821" w:rsidP="00196821">
      <w:r w:rsidRPr="00196821">
        <w:t xml:space="preserve">О чем составлен акт. </w:t>
      </w:r>
    </w:p>
    <w:p w14:paraId="261A8F4F" w14:textId="77777777" w:rsidR="00196821" w:rsidRPr="00196821" w:rsidRDefault="00196821" w:rsidP="00196821">
      <w:r w:rsidRPr="00196821">
        <w:t xml:space="preserve">  </w:t>
      </w:r>
    </w:p>
    <w:p w14:paraId="63F89CF1" w14:textId="77777777" w:rsidR="00196821" w:rsidRPr="00196821" w:rsidRDefault="00196821" w:rsidP="00196821">
      <w:r w:rsidRPr="00196821">
        <w:t xml:space="preserve">Подписи: _____________________ Трепалина О.Н. </w:t>
      </w:r>
    </w:p>
    <w:p w14:paraId="53A9C22F" w14:textId="77777777" w:rsidR="00196821" w:rsidRPr="00196821" w:rsidRDefault="00196821" w:rsidP="00196821">
      <w:r w:rsidRPr="00196821">
        <w:t xml:space="preserve">  </w:t>
      </w:r>
    </w:p>
    <w:p w14:paraId="328B6FD9" w14:textId="77777777" w:rsidR="00196821" w:rsidRPr="00196821" w:rsidRDefault="00196821" w:rsidP="00196821">
      <w:r w:rsidRPr="00196821">
        <w:t xml:space="preserve">Подписи: _____________________ Соболева Н.Н. </w:t>
      </w:r>
    </w:p>
    <w:p w14:paraId="2A4EAB74" w14:textId="77777777" w:rsidR="00196821" w:rsidRPr="00196821" w:rsidRDefault="00196821" w:rsidP="00196821">
      <w:r w:rsidRPr="00196821">
        <w:t xml:space="preserve">  </w:t>
      </w:r>
    </w:p>
    <w:p w14:paraId="27144FE4" w14:textId="77777777" w:rsidR="00196821" w:rsidRPr="00196821" w:rsidRDefault="00196821" w:rsidP="00196821">
      <w:r w:rsidRPr="00196821">
        <w:t xml:space="preserve">Подписи: _____________________ Беленова И.А. </w:t>
      </w:r>
    </w:p>
    <w:p w14:paraId="7B26835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49"/>
    <w:rsid w:val="00196821"/>
    <w:rsid w:val="00312C96"/>
    <w:rsid w:val="005A7B2A"/>
    <w:rsid w:val="008A5D49"/>
    <w:rsid w:val="008D6E62"/>
    <w:rsid w:val="00AD714E"/>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0D0AD-BE52-470A-9D2E-9A1FBA9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5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5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5D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5D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5D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5D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5D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5D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5D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D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5D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5D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5D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5D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5D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5D49"/>
    <w:rPr>
      <w:rFonts w:eastAsiaTheme="majorEastAsia" w:cstheme="majorBidi"/>
      <w:color w:val="595959" w:themeColor="text1" w:themeTint="A6"/>
    </w:rPr>
  </w:style>
  <w:style w:type="character" w:customStyle="1" w:styleId="80">
    <w:name w:val="Заголовок 8 Знак"/>
    <w:basedOn w:val="a0"/>
    <w:link w:val="8"/>
    <w:uiPriority w:val="9"/>
    <w:semiHidden/>
    <w:rsid w:val="008A5D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5D49"/>
    <w:rPr>
      <w:rFonts w:eastAsiaTheme="majorEastAsia" w:cstheme="majorBidi"/>
      <w:color w:val="272727" w:themeColor="text1" w:themeTint="D8"/>
    </w:rPr>
  </w:style>
  <w:style w:type="paragraph" w:styleId="a3">
    <w:name w:val="Title"/>
    <w:basedOn w:val="a"/>
    <w:next w:val="a"/>
    <w:link w:val="a4"/>
    <w:uiPriority w:val="10"/>
    <w:qFormat/>
    <w:rsid w:val="008A5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5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D4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5D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5D49"/>
    <w:pPr>
      <w:spacing w:before="160"/>
      <w:jc w:val="center"/>
    </w:pPr>
    <w:rPr>
      <w:i/>
      <w:iCs/>
      <w:color w:val="404040" w:themeColor="text1" w:themeTint="BF"/>
    </w:rPr>
  </w:style>
  <w:style w:type="character" w:customStyle="1" w:styleId="22">
    <w:name w:val="Цитата 2 Знак"/>
    <w:basedOn w:val="a0"/>
    <w:link w:val="21"/>
    <w:uiPriority w:val="29"/>
    <w:rsid w:val="008A5D49"/>
    <w:rPr>
      <w:i/>
      <w:iCs/>
      <w:color w:val="404040" w:themeColor="text1" w:themeTint="BF"/>
    </w:rPr>
  </w:style>
  <w:style w:type="paragraph" w:styleId="a7">
    <w:name w:val="List Paragraph"/>
    <w:basedOn w:val="a"/>
    <w:uiPriority w:val="34"/>
    <w:qFormat/>
    <w:rsid w:val="008A5D49"/>
    <w:pPr>
      <w:ind w:left="720"/>
      <w:contextualSpacing/>
    </w:pPr>
  </w:style>
  <w:style w:type="character" w:styleId="a8">
    <w:name w:val="Intense Emphasis"/>
    <w:basedOn w:val="a0"/>
    <w:uiPriority w:val="21"/>
    <w:qFormat/>
    <w:rsid w:val="008A5D49"/>
    <w:rPr>
      <w:i/>
      <w:iCs/>
      <w:color w:val="0F4761" w:themeColor="accent1" w:themeShade="BF"/>
    </w:rPr>
  </w:style>
  <w:style w:type="paragraph" w:styleId="a9">
    <w:name w:val="Intense Quote"/>
    <w:basedOn w:val="a"/>
    <w:next w:val="a"/>
    <w:link w:val="aa"/>
    <w:uiPriority w:val="30"/>
    <w:qFormat/>
    <w:rsid w:val="008A5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A5D49"/>
    <w:rPr>
      <w:i/>
      <w:iCs/>
      <w:color w:val="0F4761" w:themeColor="accent1" w:themeShade="BF"/>
    </w:rPr>
  </w:style>
  <w:style w:type="character" w:styleId="ab">
    <w:name w:val="Intense Reference"/>
    <w:basedOn w:val="a0"/>
    <w:uiPriority w:val="32"/>
    <w:qFormat/>
    <w:rsid w:val="008A5D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731380">
      <w:bodyDiv w:val="1"/>
      <w:marLeft w:val="0"/>
      <w:marRight w:val="0"/>
      <w:marTop w:val="0"/>
      <w:marBottom w:val="0"/>
      <w:divBdr>
        <w:top w:val="none" w:sz="0" w:space="0" w:color="auto"/>
        <w:left w:val="none" w:sz="0" w:space="0" w:color="auto"/>
        <w:bottom w:val="none" w:sz="0" w:space="0" w:color="auto"/>
        <w:right w:val="none" w:sz="0" w:space="0" w:color="auto"/>
      </w:divBdr>
    </w:div>
    <w:div w:id="19461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3230</Words>
  <Characters>18413</Characters>
  <Application>Microsoft Office Word</Application>
  <DocSecurity>0</DocSecurity>
  <Lines>153</Lines>
  <Paragraphs>43</Paragraphs>
  <ScaleCrop>false</ScaleCrop>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2024-11-05T06:04:00Z</dcterms:created>
  <dcterms:modified xsi:type="dcterms:W3CDTF">2024-11-05T06:04:00Z</dcterms:modified>
</cp:coreProperties>
</file>