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ПРАВИТЕЛЬСТВО РОССИЙСКОЙ ФЕДЕРАЦИИ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ПОСТАНОВЛЕНИЕ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от 29 июля 2013 г. N 644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ОБ УТВЕРЖДЕНИИ ПРАВИЛ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ХОЛОДНОГО ВОДОСНАБЖЕНИЯ И ВОДООТВЕДЕНИЯ И О ВНЕСЕНИИ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ИЗМЕНЕНИЙ В НЕКОТОРЫЕ АКТЫ ПРАВИТЕЛЬСТВА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РОССИЙСКОЙ ФЕДЕРАЦИИ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 ред. Постановлений Правительства РФ от 30.12.2013 N 1314, от 14.11.2014 N 1201, от 05.01.2015 N 3, от 14.10.2015 N 1101)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 Федеральным законом "О водоснабжении и водоотведении" Правительство Российской Федерации постановляет: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Утвердить прилагаемые: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Правила холодного водоснабжения и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изменения, которые вносятся в акты Правительства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Установить, что разъяснения о применении Правил, утвержденных настоящим постановлением, дает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 </w:t>
      </w:r>
      <w:proofErr w:type="gramStart"/>
      <w:r>
        <w:rPr>
          <w:rFonts w:ascii="Verdana" w:hAnsi="Verdana"/>
          <w:color w:val="000000"/>
          <w:sz w:val="18"/>
          <w:szCs w:val="18"/>
        </w:rPr>
        <w:t>Установить, что действие пунктов 9, 61, 62, 64, 65, 67 и 69 - 71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"Об утверждении Правил пользования системами коммунального водоснабжения и канализации в Российской Федерации", и постановления Правительства Российской Федерации от 31 декабря 1995 г. N 1310 "О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взимании платы за сброс сточных вод и загрязняющих веществ в системы канализации населенных пунктов" с 1 января 2019 г. не распространяется на абонентов, в отношении которых установлены нормативы допустимых сбросов загрязняющих веществ, иных веществ и микроорганизмов в соответствии со статьей 27 Федерального закона "О водоснабжении и водоотведении".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(п. 3 в ред. Постановления Правительства РФ от 14.10.2015 N 1101)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Раздел VII Правил, утвержденных настоящим постановлением, вступает в силу с 1 января 2014 г.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Председатель Правительства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Российской Федерации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Д.МЕДВЕДЕВ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lastRenderedPageBreak/>
        <w:t>Утверждены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постановлением Правительства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Российской Федерации</w:t>
      </w:r>
    </w:p>
    <w:p w:rsidR="00A74FC3" w:rsidRDefault="00A74FC3" w:rsidP="00A74FC3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 29 июля 2013 г. N 644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ПРАВИЛА ХОЛОДНОГО ВОДОСНАБЖЕНИЯ И ВОДООТВЕДЕНИЯ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 ред. Постановлений Правительства РФ от 05.01.2015 N 3, от 14.10.2015 N 1101)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I. Общие положения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</w:t>
      </w:r>
      <w:proofErr w:type="gramStart"/>
      <w:r>
        <w:rPr>
          <w:rFonts w:ascii="Verdana" w:hAnsi="Verdana"/>
          <w:color w:val="000000"/>
          <w:sz w:val="18"/>
          <w:szCs w:val="18"/>
        </w:rPr>
        <w:t>Настоящие Правила регулируют отношения федеральных органов исполнительной власти, органов исполнительной власти субъектов Российской Федерации, органов местного самоуправления поселений, городских округов (далее - органы местного самоуправления), организаций, осуществляющих холодное водоснабжение и (или) водоотведение (далее - организации водопроводно-канализационного хозяйства), заявителей, организаций, осуществляющих транспортировку воды, сточных вод, другие регулируемые виды деятельности в сфере водоснабжения и (или) водоотведения, абонентов в сфере холодного водоснабжения и водоотведения по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предоставлению холодной (питьевой и (или) технической) воды из централизованных и нецентрализованных систем холодного водоснабжения и по отводу сточных вод в централизованную систему водоотведения (далее соответственно - абоненты, водоотведение).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К отношениям, возникающим между организациями водопроводно-канализационного хозяйства, собственниками и (или) пользователями помещений в многоквартирных домах и жилых домов и (или) товариществами собственников жилья либо жилищно-строительными, жилищными кооперативами и (или) иными специализированными потребительскими кооперативами, управляющими организациями,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водоснабжению, водоотведению, положения настоящих Правил применяются 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части, не урегулированной жилищным законодательством.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В настоящих Правилах используются понятия, определенные в Федеральном законе "О водоснабжении и водоотведении", а также следующие понятия: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"авария" - опасное техногенное происшествие, приводящее к ограничению или прекращению водоснабжения и (или) водоотведения, создающее на централизованных системах водоснабжения и (или) водоотведения, отдельных объектах таких систем, в том числе на водопроводных и (или) канализационных сетях, угрозу жизни и здоровью людей или приводящее к нанесению ущерба окружающей среде;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"граница балансовой принадлежности" - линия раздела объектов централизованных систем холодного водоснабжения и (или) водоотведения, в том числе водопроводных и (или) канализационных сетей, между владельцами по признаку собственности или владения на ином законном основании;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"граница эксплуатационной ответственности" - линия раздела объектов централизованных систем холодного водоснабжения и (или) водоотведения, в том числе водопроводных и (или) канализационных сетей, по признаку обязанностей (ответственности) по эксплуатации этих систем или сетей, устанавливаемая в договоре холодного водоснабжения, договоре водоотведения или едином договоре холодного водоснабжения и водоотведения, договоре по транспортировке холодной воды, договоре по транспортировке сточных вод;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"контрольная проба" - проба сточных вод, принимаемых от абонентов (включая сточные воды транзитных организаций) в централизованную систему водоотведения, отобранная из контрольного канализационного колодца с целью определения состава и свойств таких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"контрольный канализационный колодец" - колодец, предназначенный для отбора проб сточных вод абонента, определенный в договоре водоотведения или едином договоре холодного водоснабжения и водоотведения, договоре по транспортировке сточных вод, или последний колодец на канализационной сети абонента перед ее врезкой в централизованную систему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"поверхностные сточные воды" - принимаемые в централизованную систему водоотведения дождевые, талые, инфильтрационные, поливомоечные, дренажные сточные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"транзитная организация" - организация, в том числе индивидуальный предприниматель, эксплуатирующая водопроводные и (или) канализационные сети и оказывающая услуги по транспортировке воды и (или)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Порядок пользования централизованной системой холодного водоснабжения в чрезвычайных ситуациях определяется требованиями технических регламентов, государственных и национальных стандартов, а также инструкцией по подготовке и работе систем хозяйственно-питьевого водоснабжения в чрезвычайных ситуациях.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II. Порядок заключения договоров холодного водоснабжения,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договоров водоотведения, единых договоров холодного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водоснабжения и водоотведения, договоров транспортировки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воды, договоров транспортировки сточных вод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Холодное водоснабжение и (или) водоотведение с использованием централизованных систем холодного водоснабжения и (или) водоотведения осуществляются на основании договора холодного водоснабжения, договора водоотведения или единого договора холодного водоснабжения и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Договоры холодного водоснабжения, договоры водоотведения или единые договоры холодного водоснабжения и водоотведения заключаются между абонентами и организацией водопроводно-канализационного хозяйства в соответствии с типовыми договорами, утверждаемыми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Если для централизованных систем холодного водоснабжения и (или) водоотведения органами местного самоуправления определена гарантирующая организация, соответствующие договоры холодного водоснабжения, водоотведения или единый договор холодного водоснабжения и водоотведения заключаются с такой гарантирующей организацией.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До определения органами местного самоуправления гарантирующей организации абоненты заключают договоры холодного водоснабжения, договоры водоотведения или единые договоры холодного водоснабжения и водоотведения с организацией водопроводно-канализационного хозяйства, к водопроводным и (или) канализационным сетям которой подключены объекты абонента.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8. </w:t>
      </w:r>
      <w:proofErr w:type="gramStart"/>
      <w:r>
        <w:rPr>
          <w:rFonts w:ascii="Verdana" w:hAnsi="Verdana"/>
          <w:color w:val="000000"/>
          <w:sz w:val="18"/>
          <w:szCs w:val="18"/>
        </w:rPr>
        <w:t>Основанием для заключения договора холодного водоснабжения, договора водоотведения или единого договора холодного водоснабжения и водоотведения является заявка абонента на заключение такого договора, подписанная абонентом или уполномоченным им лицом, действующим от имени абонента на основании доверенности (далее - заявка абонента), либо предложение о заключении договора от организации водопроводно-канализационного хозяйства (гарантирующей организации после выбора такой организации).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9. Заявка абонента рассматривается организацией водопроводно-канализационного хозяйства в течение 20 дней со дня ее поступления. </w:t>
      </w:r>
      <w:proofErr w:type="gramStart"/>
      <w:r>
        <w:rPr>
          <w:rFonts w:ascii="Verdana" w:hAnsi="Verdana"/>
          <w:color w:val="000000"/>
          <w:sz w:val="18"/>
          <w:szCs w:val="18"/>
        </w:rPr>
        <w:t>Если в заявке абонента отсутствуют необходимые сведения и (или) документы, предусмотренные пунктами 16 и 17 настоящих Правил, организация водопроводно-канализационного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случае если недостающие сведения и (или) документы не будут представлены абонентом в течение 20 дней со дня приостановления рассмотрения </w:t>
      </w:r>
      <w:r>
        <w:rPr>
          <w:rFonts w:ascii="Verdana" w:hAnsi="Verdana"/>
          <w:color w:val="000000"/>
          <w:sz w:val="18"/>
          <w:szCs w:val="18"/>
        </w:rPr>
        <w:lastRenderedPageBreak/>
        <w:t>заявки абонента, организация водопроводно-канализационного хозяйства вправе прекратить рассмотрение заявки абонента и возвратить ее с указанием причин возврата.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направлении организацией водопроводно-канализационного хозяйства (гарантирующей организацией после выбора такой организации) абоненту предложения о заключении договора холодного водоснабжения, договора водоотведения, единого договора холодного водоснабжения и водоотведения организация водопроводно-канализационного хозяйства (гарантирующая организация) направляет абоненту в 2 экземплярах проект соответствующего договора, отвечающий условиям типовых договоров, утверждаемых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поступления заявок от нескольких абонентов в отношении одних и тех же объектов (в том числе при совпадении части объектов) рассмотрение заявок абонентов может быть приостановлено организацией водопроводно-канализационного хозяйства не более чем на 30 дней для представления лицами, подписавшими заявки абонентов, доказательств наличия у них правомочий заключить соответствующий договор холодного водоснабжения, договор водоотведения или единый договор холодного водоснабжения 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водоотведения, а именно выписки из Единого государственного реестра прав на недвижимое имущество и сделок с ним в отношении объектов, указанных в заявке абонента (в отношении объектов, не являющихся объектами капитального строительства, - заверенные в установленном порядке копии документов, подтверждающих права абонента на земельный участок, на котором располагается подключаемый объект). В случае если недостающие сведения и (или) документы, позволяющие однозначно определить правомочность и полномочия абонента, не будут представлены абонентом в течение 30 дней со дня приостановления рассмотрения заявки абонента, организация водопроводно-канализационного хозяйства вправе прекратить ее рассмотрение и возвратить ее с указанием причин возврата.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11. В случае если заявка абонента отвечает требованиям настоящих Правил, организация водопроводно-канализационного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договоров, отвечающие условиям типовых договоров, утверждаемых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12. </w:t>
      </w:r>
      <w:proofErr w:type="gramStart"/>
      <w:r>
        <w:rPr>
          <w:rFonts w:ascii="Verdana" w:hAnsi="Verdana"/>
          <w:color w:val="000000"/>
          <w:sz w:val="18"/>
          <w:szCs w:val="18"/>
        </w:rPr>
        <w:t>Абонент в течение 30 дней со дня поступления проектов договора холодного водоснабжения,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водопроводно-канализационного хозяйства с приложением к такому договору документов, подтверждающих правомочия лица, действующего от имени абонента и подписавшего договор.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по истечении 30 дней со дня поступления абоненту от организации водопроводно-канализационного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части, не противоречащей положениям Федерального закона "О водоснабжении и водоотведении", настоящих Правил и условиям типовых договоров, утверждаемых Правительством Российской Федерации (в части условий договора, определяемых организацией водопроводно-канализационного хозяйства 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абонентом), такие договоры считаются заключенными на условиях, содержащихся в договорах, представленных организацией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13. </w:t>
      </w:r>
      <w:proofErr w:type="gramStart"/>
      <w:r>
        <w:rPr>
          <w:rFonts w:ascii="Verdana" w:hAnsi="Verdana"/>
          <w:color w:val="000000"/>
          <w:sz w:val="18"/>
          <w:szCs w:val="18"/>
        </w:rPr>
        <w:t>Абонент в течение 30 дней со дня поступления проекта договора холодного водоснабжения, проекта договора водоотведения или проекта единого договора холодного водоснабжения и водоотведения вправе представить организации водопроводно-канализационного хозяйства, направившей такие проекты договоров, предложение об изменении представленных проектов договоров в части, не противоречащей положениям Федерального закона "О водоснабжении и водоотведении", настоящих Правил и условиям типовых договоров, утверждаемых Правительством Российской Федерации (в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части условий договора, определяемых организацией водопроводно-канализационного хозяйства и абонентом). Такое предложение абонента направляется абонентом в организацию водопроводно-канализационного хозяйства, направившую предложение о заключении договора (договоров), любым способом, позволяющим подтвердить получение предложения абонента организацией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14.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представления абонентом в течение 30 дней после получения от организации водопроводно-канализационного хозяйства проектов договора холодного водоснабжения, договора водоотведения или единого договора холодного водоснабжения и водоотведения мотивированного отказа от подписания проекта договора (проектов договоров) в предложенной редакции с приложением предложения об изменении проекта договора (проектов договоров) организация водопроводно-канализационного хозяйства обязана в течение 5 рабочих дней рассмотреть указанные документы, принять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меры к урегулированию разногласий и направить абоненту на подписание новый проект договора (проекты договоров).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Абонент подписывает проект договора (договоров) в течение 5 рабочих дней со дня его получения в 2 экземплярах и направляет 1 экземпляр подписанного договора (договоров) организации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если организация водопроводно-канализационного хозяйства не направит абоненту в течение 5 рабочих дней новый проект договора (проекты договоров), абонент вправе обратиться в суд с требованием о понуждении организации водопроводно-канализационного хозяйства заключить договор.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15. Договор холодного водоснабжения, договор водоотведения или единый договор холодного водоснабжения и водоотведения заключаются на срок, указанный в договоре. </w:t>
      </w:r>
      <w:proofErr w:type="gramStart"/>
      <w:r>
        <w:rPr>
          <w:rFonts w:ascii="Verdana" w:hAnsi="Verdana"/>
          <w:color w:val="000000"/>
          <w:sz w:val="18"/>
          <w:szCs w:val="18"/>
        </w:rPr>
        <w:t>Если за месяц до истечения срока действия договора ни одна из сторон не заявит о его прекращении, изменении или заключении договора на иных условиях, соответствующих требованиям Федерального закона "О водоснабжении и водоотведении" и принимаемых в соответствии с ним иных нормативных правовых актов, срок действия договора холодного водоснабжения, договора водоотведения или единого договора холодного водоснабжения и водоотведения продлевается на тот же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срок и на тех же условиях.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16. В заявке абонента указываются следующие сведения: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б) наименование и местонахождение объектов абонентов,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водоотведения, а также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категории абонентов, в отношении которых устанавливаются нормативы допустимых сбросов загрязняющих веществ, иных веществ и микроорганизмов;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е) 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сбросов, требования по очистке сточных вод с использованием локальных очистных сооружений.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17. К заявке абонента прилагаются следующие документы: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а) 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</w:t>
      </w:r>
      <w:proofErr w:type="gramStart"/>
      <w:r>
        <w:rPr>
          <w:rFonts w:ascii="Verdana" w:hAnsi="Verdana"/>
          <w:color w:val="000000"/>
          <w:sz w:val="18"/>
          <w:szCs w:val="18"/>
        </w:rPr>
        <w:t>также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если 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б) 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в) документы, предусмотренные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rPr>
          <w:rFonts w:ascii="Verdana" w:hAnsi="Verdana"/>
          <w:color w:val="000000"/>
          <w:sz w:val="18"/>
          <w:szCs w:val="18"/>
        </w:rPr>
        <w:t>ресурсоснабжающими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организациями, утвержденными постановлением Правительства Российской Федерации от 14 февраля 2012 г. N 124, а также 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этажность объектов, количество проживающих, площади жилых и нежилых помещений объектов, 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</w:t>
      </w:r>
      <w:proofErr w:type="gramStart"/>
      <w:r>
        <w:rPr>
          <w:rFonts w:ascii="Verdana" w:hAnsi="Verdana"/>
          <w:color w:val="000000"/>
          <w:sz w:val="18"/>
          <w:szCs w:val="18"/>
        </w:rPr>
        <w:t>воды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схема размещения мест для отбора проб воды и (или)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18. Договор холодного водоснабжения, договор водоотведения, единый договор холодного водоснабжения и водоотведения являются публичными договорами.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19. К договору холодного водоснабжения применяются положения о </w:t>
      </w:r>
      <w:proofErr w:type="gramStart"/>
      <w:r>
        <w:rPr>
          <w:rFonts w:ascii="Verdana" w:hAnsi="Verdana"/>
          <w:color w:val="000000"/>
          <w:sz w:val="18"/>
          <w:szCs w:val="18"/>
        </w:rPr>
        <w:t>договоре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 энергоснабжении, предусмотренные Гражданским кодексом Российской Федерации, если иное не установлено Федеральным законом "О водоснабжении и водоотведении", настоящими Правилами и иными принятыми в соответствии с указанным Федеральным законом нормативными правовыми актами и не противоречит существу договора холодного водоснабжения.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20. </w:t>
      </w:r>
      <w:proofErr w:type="gramStart"/>
      <w:r>
        <w:rPr>
          <w:rFonts w:ascii="Verdana" w:hAnsi="Verdana"/>
          <w:color w:val="000000"/>
          <w:sz w:val="18"/>
          <w:szCs w:val="18"/>
        </w:rPr>
        <w:t>Организация водопроводно-канализационного хозяйства, осуществляющая холодное водоснабжение, обязуется подавать абоненту через присоединенную водопроводную сеть из централизованных и нецентрализованных систем холодного водоснабжения питьевую и (или) техническую воду установленного качества в объеме, определенном договором холодного водоснабжения, а абонент обязуется оплачивать принятую воду в сроки, порядке и размере, которые определены договором холодного водоснабжения, и соблюдать предусмотренный договором холодного водоснабжения режим ее потребления, обеспечивать безопасность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эксплуатации находящихся в его ведении водопроводных сетей и исправность используемых им приборов учета.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21. Существенными условиями договора холодного водоснабжения являются: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предмет договора, режим подачи (потребления) холодной воды (гарантированный объем подачи холодной воды, в том числе на нужды пожаротушения, гарантированный уровень давления холодной воды), определяемый в соответствии с условиями подключения (технологического присоединения) к централизованной системе холодного водоснабжения (водопроводным сетям);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сроки осуществления подачи холодной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качество холодной (питьевой и (или) технической)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порядок контроля качества питьевой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условия временного прекращения или ограничения подачи холодной (питьевой и (или) технической)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порядок осуществления учета поданной холодной (питьевой и (или) технической)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сроки и порядок оплаты по договору холодного водоснабжения;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граница эксплуатационной ответственности по водопроводным сетям абонента и организации водопроводно-канализационного хозяйства;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и) права и обязанности абонента и организации водопроводно-канализационного хозяйства по договору холодного водоснабжения;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к) ответственность абонента и организации водопроводно-канализационного хозяйства в случае неисполнения или ненадлежащего исполнения сторонами обязательств по договору холодного водоснабжения;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л) порядок урегулирования споров и разногласий, возникающих между абонентом и организацией водопроводно-канализационного хозяйства по договору холодного водоснабжения;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м) порядок обеспечения абонентом доступа 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воды и приборам учета для отбора проб воды и снятия показаний прибора учета в целях определения качества воды и объема поданной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н) порядок уведомления организации водопроводно-канализационного хозяйства о переходе прав на объекты, в отношении которых осуществляется холодное водоснабжение;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о) сроки и способы </w:t>
      </w:r>
      <w:proofErr w:type="gramStart"/>
      <w:r>
        <w:rPr>
          <w:rFonts w:ascii="Verdana" w:hAnsi="Verdana"/>
          <w:color w:val="000000"/>
          <w:sz w:val="18"/>
          <w:szCs w:val="18"/>
        </w:rPr>
        <w:t>представления показаний приборов учета организации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водопроводно-канализационного хозяйства в случае наличия у абонента таких приборов учета;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п) условия холодного водоснабжения иных лиц, объекты которых подключены к водопроводным сетям абонента, при </w:t>
      </w:r>
      <w:proofErr w:type="gramStart"/>
      <w:r>
        <w:rPr>
          <w:rFonts w:ascii="Verdana" w:hAnsi="Verdana"/>
          <w:color w:val="000000"/>
          <w:sz w:val="18"/>
          <w:szCs w:val="18"/>
        </w:rPr>
        <w:t>условии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что такие лица заключили договор холодного водоснабжения с гарантирующей организацией.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22. Под расчетным периодом по договору холодного водоснабжения понимается 1 календарный месяц. Оплата абонентом холодной (питьевой и (или) технической) воды по договору холодного водоснабжения осуществляется по тарифам на питьевую воду (питьевое водоснабжение) и (или) техническую воду, устанавливаемым в соответствии с положениями Федерального закона "О водоснабжении и водоотведении" и иных нормативных правовых актов.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23. Местом исполнения организацией водопроводно-канализационного хозяйства своих обязательств по договору холодного водоснабжения является точка, расположенная на границе эксплуатационной ответственности абонента и организации водопроводно-канализационного хозяйства или транзитной организации, если иное не предусмотрено договором холодного водоснабжения.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24. </w:t>
      </w:r>
      <w:proofErr w:type="gramStart"/>
      <w:r>
        <w:rPr>
          <w:rFonts w:ascii="Verdana" w:hAnsi="Verdana"/>
          <w:color w:val="000000"/>
          <w:sz w:val="18"/>
          <w:szCs w:val="18"/>
        </w:rPr>
        <w:t>К договорам водоотведения применяются положения о договоре возмездного оказания услуг, предусмотренные Гражданским кодексом Российской Федерации, если иное не установлено Федеральным законом "О водоснабжении и водоотведении", настоящими Правилами и принятыми в соответствии с указанным Федеральным законом нормативными правовыми актами и не противоречит существу договора водоотведения.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25. </w:t>
      </w:r>
      <w:proofErr w:type="gramStart"/>
      <w:r>
        <w:rPr>
          <w:rFonts w:ascii="Verdana" w:hAnsi="Verdana"/>
          <w:color w:val="000000"/>
          <w:sz w:val="18"/>
          <w:szCs w:val="18"/>
        </w:rPr>
        <w:t>Организация, осуществляющая водоотведение, обязуется осуществлять прием сточных вод абонента в централизованную систему водоотведения и обеспечивать их транспортировку, очистку и сброс в водный объект, а абонент обязуется соблюдать требования к составу и свойствам отводимых сточных вод, установленные Федеральным законом "О водоснабжении и водоотведении", законодательством Российской Федерации об охране окружающей среды и настоящими Правилами, нормативы по объему и составу отводимых в централизованную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систему водоотведения сточных вод, а также производить организации водопроводно-канализационного хозяйства оплату водоотведения в порядке, размере и сроки, которые определены в договоре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26. Существенными условиями договора водоотведения являются: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предмет договора, режим приема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порядок учета принимаемых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условия прекращения или ограничения приема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места и порядок отбора проб сточных вод, порядок доступа к местам отбора проб представителям организации водопроводно-канализационного хозяйства или по ее указанию представителям иной организации;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д) порядок контроля за соблюдением абонентами нормативов допустимых сбросов, лимитов на сбросы (для категорий абонентов, определенных постановлением Правительства Российской Федерации от 18 марта 2013 г. N 230 "О категориях абонентов, для объектов которых устанавливаются нормативы допустимых сбросов загрязняющих веществ, иных веществ и микроорганизмов"), показателей декларации о составе и свойствах сточных вод, нормативов по объему и составу отводимых в централизованную систему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водоотведения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порядок декларирования состава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 для абонентов, обязанных подавать такую декларацию;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сроки и порядок оплаты по договору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права и обязанности абонента и организации водопроводно-канализационного хозяйства по договору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и) ответственность абонента и организации водопроводно-канализационного хозяйства в случае неисполнения или ненадлежащего исполнения обязательств, предусмотренных договором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к) порядок урегулирования разногласий, возникающих между абонентом и организацией водопроводно-канализационного хозяйства по договору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л) границы эксплуатационной ответственности по канализационным сетям абонента и организации водопроводно-канализационного хозяйства;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м) порядок обеспечения абонентом доступа представителям организации водопроводно-канализационного хозяйства или по ее указанию представителям иной организации к канализационным сетям (контрольным канализационным колодцам) и приборам учета сточных вод для снятия показаний прибора учета и отбора проб сточных </w:t>
      </w:r>
      <w:proofErr w:type="gramStart"/>
      <w:r>
        <w:rPr>
          <w:rFonts w:ascii="Verdana" w:hAnsi="Verdana"/>
          <w:color w:val="000000"/>
          <w:sz w:val="18"/>
          <w:szCs w:val="18"/>
        </w:rPr>
        <w:t>вод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целях определения объема отводимых сточных вод, их состава и свойств;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н) предполагаемые сроки установки и ввода в эксплуатацию приборов учета сточных вод в случае отсутствия у абонента таких приборов учета (для категорий абонентов, для которых установка приборов учета сточных вод является обязательной в соответствии с настоящими Правилами);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о) условия отведения (приема) сточных вод иных лиц, объекты которых подключены к канализационным сетям абонента, при </w:t>
      </w:r>
      <w:proofErr w:type="gramStart"/>
      <w:r>
        <w:rPr>
          <w:rFonts w:ascii="Verdana" w:hAnsi="Verdana"/>
          <w:color w:val="000000"/>
          <w:sz w:val="18"/>
          <w:szCs w:val="18"/>
        </w:rPr>
        <w:t>условии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что такие лица заключили договор водоотведения с гарантирующей организацией.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27. Под расчетным периодом для расчета по договору водоотведения понимается 1 календарный месяц. Оплата услуг по договору водоотведения осуществляется в соответствии с тарифами на водоотведение, устанавливаемыми в соответствии с положениями Федерального закона "О водоснабжении и водоотведении" и иных нормативных правовых актов.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28. </w:t>
      </w:r>
      <w:proofErr w:type="gramStart"/>
      <w:r>
        <w:rPr>
          <w:rFonts w:ascii="Verdana" w:hAnsi="Verdana"/>
          <w:color w:val="000000"/>
          <w:sz w:val="18"/>
          <w:szCs w:val="18"/>
        </w:rPr>
        <w:t>Абоненты оплачивают полученную холодную воду, отведение сточных вод в объеме потребленной холодной воды, отведенных сточных вод до 10-го числа месяца, следующего за расчетным месяцем, на основании счетов, выставляемых к оплате организацией водопроводно-канализационного хозяйства в срок не позднее 5-го числа месяца, следующего за расчетным.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Расчетный объем потребления холодной воды, отведенных сточных вод определяется в соответствии с правилами организации коммерческого учета воды и сточных вод, утверждаемыми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29. К отношениям, возникающим между абонентом и организацией водопроводно-канализационного хозяйства по единому договору холодного водоснабжения и водоотведения, применяются в соответствующих частях правила о договорах холодного водоснабжения и договорах водоотведения.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водоотведения, установленные в настоящих Правилах.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30.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неисполнения либо ненадлежащего исполнения абонентом обязательств по оплате договора холодного водоснабжения, договора водоотведения или единого договора холодного водоснабжения и водоотведения организация водопроводно-канализационного хозяйства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31. К договору холодного водоснабжения, договору водоотведения,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водопроводно-канализационного хозяйства либо другого абонента по объектам централизованных систем холодного водоснабжения и (или) водоотведения, в том числе водопроводным и (или) канализационным сетям и сооружениям на них.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32.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(или) водоотведения, в том числе водопроводным и (или) канализационным </w:t>
      </w:r>
      <w:r>
        <w:rPr>
          <w:rFonts w:ascii="Verdana" w:hAnsi="Verdana"/>
          <w:color w:val="000000"/>
          <w:sz w:val="18"/>
          <w:szCs w:val="18"/>
        </w:rPr>
        <w:lastRenderedPageBreak/>
        <w:t>сетям и сооружениям на них, устанавливается по границе балансовой принадлежности абонента и организации водопроводно-канализационного хозяйства либо другого абонента. В случае если подача воды абоненту осуществляется по бесхозяйным сетям, переданным в эксплуатацию организации водопроводно-канализационного хозяйства, граница эксплуатационной ответственности организации водопроводно-канализационного хозяйства устанавливается по границе бесхозяйных сетей, переданных в эксплуатацию организации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заключении договоров водоотведения с организациями, осуществляющими неорганизованный сброс поверхностных сточных вод в централизованную систему водоотведения, граница эксплуатационной ответственности организации водопроводно-канализационного хозяйства устанавливается по ближайшему </w:t>
      </w:r>
      <w:proofErr w:type="spellStart"/>
      <w:r>
        <w:rPr>
          <w:rFonts w:ascii="Verdana" w:hAnsi="Verdana"/>
          <w:color w:val="000000"/>
          <w:sz w:val="18"/>
          <w:szCs w:val="18"/>
        </w:rPr>
        <w:t>дождеприемному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колодцу, в который поверхностные сточные воды абонента поступают по рельефу местности.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33. При переходе прав на объекты, в отношении которых осуществляется водоснабжение и (или) водоотведение, а также при передаче устройств и сооружений абонента, предназначенных для подключения (технологического присоединения) к централизованным системам холодного водоснабжения и (или) водоотведения, новому собственнику (иному законному владельцу и (или)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пользователю) </w:t>
      </w:r>
      <w:proofErr w:type="gramEnd"/>
      <w:r>
        <w:rPr>
          <w:rFonts w:ascii="Verdana" w:hAnsi="Verdana"/>
          <w:color w:val="000000"/>
          <w:sz w:val="18"/>
          <w:szCs w:val="18"/>
        </w:rPr>
        <w:t>абонент сообщает об этом организации водопроводно-канализационного хозяйства в срок, установленный соответствующим договором холодного водоснабжения, договором водоотведения или единым договором холодного водоснабжения и водоотведения, а новый собственник (законный владелец, пользователь) до начала пользования этими объектами, устройствами и сооружениями заключает договор холодного водоснабжения, договор водоотведения или единый договор холодного водоснабжения и водоотведения с организацией водопроводно-канализационного хозяйства в порядке и сроки, которые установлены настоящими Правилами для заключения таких договоров.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34. Организация водопроводно-канализационного хозяйства обязана: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а) заключить с абонентом договор холодного водоснабжения, договор водоотведения или единый договор холодного водоснабжения и водоотведения в сроки и порядке, которые установлены настоящими Правилами;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обеспечивать питьевое водоснабжение в соответствии с требованиями законодательства Российской Федерации о санитарно-эпидемиологическом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обеспечивать эксплуатацию водопроводных и канализационных сетей, принадлежащих организации водопроводно-канализационного хозяйства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своевременно ликвидировать аварии и повреждения на централизованных системах холодного водоснабжения и (или) водоотведения в порядке и сроки, которые установлены нормативно-технической документацией;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осуществлять производственный контроль качества питьевой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е) осуществлять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составом и свойствами принимаемых в канализационную сеть сточных вод и соблюдением нормативов по объему и составу отводимых в централизованную систему водоотведения сточных вод, нормативов допустимых сбросов абонентов, а также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при участии представителя абонента осуществлять допуск к эксплуатации узла учета, устройств и сооружений, предназначенных для подключения (технологического присоединения) к централизованным системам водоснабжения и (или)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предупреждать абонентов и иных лиц о временном прекращении или ограничении холодного водоснабжения и (или) водоотведения в порядке и случаях, предусмотренных Федеральным законом "О водоснабжении и водоотведении" и настоящими Правилами;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и) обеспечивать установку на видных местах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установленным на объектах, принадлежащих организации водопроводно-канализационного хозяйства;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к) уведомлять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организации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35. Абонент обязан: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заключить договор холодного водоснабжения, договор водоотведения или единый договор холодного водоснабжения и водоотведения в порядке и сроки, которые установлены настоящими Правилами;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обеспечивать эксплуатацию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обеспечивать сохранность знаков поверки и пломб на средствах измерений (приборах учета), узлах учета, задвижке обводной линии, пожарных гидрантах, задвижках и других устройствах, находящихся в границах эксплуатационной ответственности абонента;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обеспечивать учет получаемой холодной воды и отведенных сточных вод, если иное не предусмотрено договором холодного водоснабжения, договором водоотведения или единым договором холодного водоснабжения и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д) установить приборы учета холодной воды, сточных вод (в случае если установка прибора учета сточных вод является обязательной для абонента в соответствии с требованиями настоящих Правил) на границе эксплуатационной ответственности, балансовой принадлежности водопроводных и канализационных сетей абонента и организации водопроводно-канализационного хозяйства или в ином месте, определенном договором холодного водоснабжения, договором водоотведения или единым договором холодного водоснабжения и водоотведения, в сроки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установленные законодательством Российской Федерации об энергосбережении </w:t>
      </w:r>
      <w:proofErr w:type="gramStart"/>
      <w:r>
        <w:rPr>
          <w:rFonts w:ascii="Verdana" w:hAnsi="Verdana"/>
          <w:color w:val="000000"/>
          <w:sz w:val="18"/>
          <w:szCs w:val="18"/>
        </w:rPr>
        <w:t>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 повышении энергетической эффективности;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соблюдать установленные договором холодного водоснабжения, договором водоотведения или единым договором холодного водоснабжения и водоотведения условия водопотребления и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ж) производить оплату по договору холодного водоснабжения, договору водоотведения или единому договору холодного водоснабжения и водоотведения, а также вносить плату за негативное воздействие на работу централизованной системы водоотведения, плату за нарушение нормативов водоотведения по объему и составу сточных вод в порядке, размере и сроки, которые определены в соответствии с настоящими Правилами;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водопроводным сетям, канализационным сетям (контрольным канализационным колодцам), местам отбора проб воды, приборам учета;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и) соблюдать нормативы допустимых сбросов, лимиты на сбросы, обеспечивать реализацию плана снижения сбросов (для категорий абонентов, в отношении которых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централизованной системы водоотведения, принимать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меры по соблюдению указанных требований;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t>к) содержать в исправном состоянии системы и средства противопожарного водоснабжения, принадлежащие абоненту или находящиеся в границах эксплуатационной ответственности абонента,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 противопожарной безопасности;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л) уведомлять организацию водопроводно-канализационного хозяйства о переходе прав на объекты абонента, в отношении которых осуществляется водоснабжение и (или) водоотведение, о передаче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о предоставлении прав владения и (или) пользования такими объектами, устройствами или сооружениями другому лицу, а также об изменении абонентом реквизитов</w:t>
      </w:r>
      <w:proofErr w:type="gramEnd"/>
      <w:r>
        <w:rPr>
          <w:rFonts w:ascii="Verdana" w:hAnsi="Verdana"/>
          <w:color w:val="000000"/>
          <w:sz w:val="18"/>
          <w:szCs w:val="18"/>
        </w:rPr>
        <w:t>, организационно-правовой формы, местонахождения (местожительства), иных сведений об абоненте, которые могут повлиять на исполнение договора холодного водоснабжения, договора водоотведения или единого договора холодного водоснабжения и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водопроводных сетях абонента;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н) незамедлительно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приборов учета, о нарушении работы централизованных систем холодного водоснабжения и (или)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о) обеспечить ликвидацию повреждения или неисправности водопроводных и (или)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и устранить последствия таких повреждений, неисправностей;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(или) водоотведения, в том числе водопроводных и канализационных сетях, принадлежащих на законном основании организации водопроводно-канализационного хозяйства и находящихся в границах эксплуатационной ответственности абонента;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р) предоставлять иным абонентам и транзитным организациям возможность подключения (технологического присоединения) к водопроводным и (или) канализационным сетям, сооружениям и устройствам, принадлежащим на законном основании абоненту, только при наличии согласования с организацией водопроводно-канализационного хозяйства;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с) не допускать возведения построек, гаражей, стоянок транспортных средств, складирования материалов, мусора, </w:t>
      </w:r>
      <w:proofErr w:type="spellStart"/>
      <w:r>
        <w:rPr>
          <w:rFonts w:ascii="Verdana" w:hAnsi="Verdana"/>
          <w:color w:val="000000"/>
          <w:sz w:val="18"/>
          <w:szCs w:val="18"/>
        </w:rPr>
        <w:t>древопосадок</w:t>
      </w:r>
      <w:proofErr w:type="spellEnd"/>
      <w:r>
        <w:rPr>
          <w:rFonts w:ascii="Verdana" w:hAnsi="Verdana"/>
          <w:color w:val="000000"/>
          <w:sz w:val="18"/>
          <w:szCs w:val="18"/>
        </w:rPr>
        <w:t>, не осуществлять производство земляных работ в местах устройства централизованных систем водоснабжения и (или) водоотведения, в том числе местах прокладки сетей, находящихся в границах эксплуатационной ответственности абонента, а также обеспечивать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населения;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т)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колодец-гаситель напора.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36. Организация водопроводно-канализационного хозяйства имеет право: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а) осуществлять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правильностью учета объемов поданной (полученной) холодной воды, объемов принятых (отведенных) сточных вод абонентом, транзитными организациями;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б) осуществлять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наличием фактов самовольного пользования и (или) самовольного подключения к централизованным системам холодного водоснабжения и (или) водоотведения и принимать меры по предотвращению таких фактов;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осуществлять контроль состава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вод, в том числе контроль за соблюдением абонентами нормативов допустимых сбросов, нормативов водоотведения по объему и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взимать с абонентов плату за отведение сточных вод сверх установленных нормативов по объему и составу отводимых в централизованную систему водоотведения сточных вод и плату за негативное воздействие на работу централизованной системы водоотведения, а также плату за сброс веществ, запрещенных или не разрешенных к сбросу в централизованные системы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временно прекращать или ограничивать холодное водоснабжение, водоотведение, транспортировку холодной воды, сточных вод в порядке, предусмотренном настоящими Правилами;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прекращать подачу холодной воды и (или) отведение сточных вод в отношении объектов лиц, осуществивших самовольное подключение и (или) осуществляющих самовольное пользование централизованными системами водоснабжения и (или)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37. Абонент имеет право: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а) получать достоверные сведения о качестве питьевой воды, составе и свойствах сточных вод, полученной в результате производственного контроля качества воды,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контроля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составом и свойствами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принимать участие в отборе проб холодной воды и проб сточных вод в порядке, установленном Правительством Российской Федерации, в том числе осуществлять параллельный отбор проб;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получать информацию об изменении установленных тарифов на питьевую воду, техническую воду, транспортировку воды, на подключение к централизованным системам холодного водоснабжения и (или) водоотведения, транспортировку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38. Отведение (прием) поверхностных сточных вод в централизованные системы водоотведения осуществляется на основании договора водоотведения, заключаемого с учетом особенностей, установленных настоящими Правилами.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39. Договор водоотведения, предусматривающий отведение (прием) поверхностных сточных вод, заключается между организацией водопроводно-канализационного хозяйства и лицом, владеющим на законном основании объектом недвижимого имущества, в том числе земельным участком, зданием, сооружением, находящимся в зоне централизованного водоотведения поверхностных сточных вод, определенной в схеме водоснабжения и водоотведения. До утверждения схемы водоснабжения и водоотведения новые договоры водоотведения заключаются с абонентами,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40.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водопроводно-канализационного хозяйства, осуществляющей отведение (прием) поверхностных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41. Отведение (прием) поверхностных сточных вод может осуществляться без непосредственного подключения к централизованной системе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42. В случае если одно лицо владеет несколькими объектами недвижимого имущества, указанными в пункте 39 настоящих Правил, может заключаться договор водоотведения, </w:t>
      </w:r>
      <w:r>
        <w:rPr>
          <w:rFonts w:ascii="Verdana" w:hAnsi="Verdana"/>
          <w:color w:val="000000"/>
          <w:sz w:val="18"/>
          <w:szCs w:val="18"/>
        </w:rPr>
        <w:lastRenderedPageBreak/>
        <w:t>предусматривающий отведение (прием) поверхностных сточных вод, с включением в него всех таких объектов недвижимого имущества.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43. В договоре водоотведения, предусматривающем отведение (прием) поверхностных сточных вод, определяются точки приема поверхностных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44. Учет количества поверхностных сточных вод, отводимых (принимаемых) в централизованную систему водоотведения, осуществляется в соответствии с правилами организации коммерческого учета воды, сточных вод, утверждаемыми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45. Договор по транспортировке холодной воды, договор по транспортировке сточных вод заключаются между транзитной организацией и организацией водопроводно-канализационного хозяйства (гарантирующей организацией после выбора такой организации) в соответствии с типовым договором по транспортировке холодной воды, типовым договором по транспортировке сточных вод, </w:t>
      </w:r>
      <w:proofErr w:type="gramStart"/>
      <w:r>
        <w:rPr>
          <w:rFonts w:ascii="Verdana" w:hAnsi="Verdana"/>
          <w:color w:val="000000"/>
          <w:sz w:val="18"/>
          <w:szCs w:val="18"/>
        </w:rPr>
        <w:t>утверждаемыми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46. Заключение организацией водопроводно-канализационного хозяйства, осуществляющей холодное водоснабжение и (или) водоотведение, и транзитной организацией, осуществляющей транспортировку холодной воды или транспортировку сточных вод, соответственно договора по транспортировке холодной воды или договора по транспортировке сточных вод является обязательным.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47. </w:t>
      </w:r>
      <w:proofErr w:type="gramStart"/>
      <w:r>
        <w:rPr>
          <w:rFonts w:ascii="Verdana" w:hAnsi="Verdana"/>
          <w:color w:val="000000"/>
          <w:sz w:val="18"/>
          <w:szCs w:val="18"/>
        </w:rPr>
        <w:t>По договору по транспортировке холодной воды транзитная организация, эксплуатирующая водопроводные сети, обязуется обеспечивать поддержание водопроводных сетей и сооружений на них в состоянии, соответствующем установленным законодательством Российской Федерации требованиям, и обеспечивать транспортировку холодной (питьевой, технической) воды с учетом допустимых изменений качества холодной воды от точки приема до точки подачи, расположенных на границе эксплуатационной ответственности такой организации, а организация водопроводно-канализационного хозяйства (гарантирующая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организация) обязуется оплачивать указанные услуги, а также обеспечивать подачу определенного объема холодной воды установленного качества.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48. Существенными условиями договора по транспортировке холодной воды являются: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предмет договора;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максимальная величина мощности (нагрузки) водопроводных сетей и сооружений на них с распределением указанной величины мощности (нагрузки) по каждой точке присоединения к водопроводным сетям абонентов;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заявленная величина мощности (нагрузки), в пределах которой транзитная организация принимает на себя обязательства обеспечить транспортировку холодной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допустимые изменения качества холодной воды при ее транспортировке, допустимый уровень потерь воды при транспортировке;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условия прекращения или ограничения транспортировки холодной воды, в том числе на период ремонтных работ;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условия содержания водопроводных сетей холодного водоснабжения и сооружений на них, состав и сроки проведения регламентных технических работ;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порядок учета поданной (полученной) холодной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сроки и порядок оплаты услуг по транспортировке холодной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и) права и обязанности сторон по договору;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к) границы эксплуатационной ответственности транзитных организаций, организации водопроводно-канализационного хозяйства (гарантирующей организации) по водопроводным сетям, определенные по признаку ответственности за эксплуатацию этих сетей;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л) места отбора проб холодной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м) порядок обеспечения доступа представителям организации, осуществляющей холодное водоснабжение и (или) водоотведение (гарантирующей организации), или по ее указанию представителям иной организации к водопроводным сетям холодного водоснабжения и сооружениям на них, к приборам учета в целях определения объема поданной холодной воды и определения ее качества;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н) ответственность сторон в соответствии с договором по транспортировке холодной воды.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49. Под расчетным периодом для расчета в рамках договора по транспортировке холодной воды понимается 1 календарный месяц. Оплата услуг по транспортировке холодной воды осуществляется по тарифам на транспортировку холодной воды. Оплата по указанному договору осуществляется до 15-го числа месяца, следующего за расчетным месяцем.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случае неисполнения либо ненадлежащего исполнения организацией водопроводно-канализационного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водопроводно-канализационного хозяйства уплаты неустойки от суммы задолженности за каждый день просрочки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50. Местом исполнения обязатель</w:t>
      </w:r>
      <w:proofErr w:type="gramStart"/>
      <w:r>
        <w:rPr>
          <w:rFonts w:ascii="Verdana" w:hAnsi="Verdana"/>
          <w:color w:val="000000"/>
          <w:sz w:val="18"/>
          <w:szCs w:val="18"/>
        </w:rPr>
        <w:t>ств тр</w:t>
      </w:r>
      <w:proofErr w:type="gramEnd"/>
      <w:r>
        <w:rPr>
          <w:rFonts w:ascii="Verdana" w:hAnsi="Verdana"/>
          <w:color w:val="000000"/>
          <w:sz w:val="18"/>
          <w:szCs w:val="18"/>
        </w:rPr>
        <w:t>анзитной организации в рамках договора по транспортировке холодной воды является точка, расположенная на границе эксплуатационной ответственности по водопроводным сетям этой организации, если иное не предусмотрено договором по транспортировке холодной воды.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51. </w:t>
      </w:r>
      <w:proofErr w:type="gramStart"/>
      <w:r>
        <w:rPr>
          <w:rFonts w:ascii="Verdana" w:hAnsi="Verdana"/>
          <w:color w:val="000000"/>
          <w:sz w:val="18"/>
          <w:szCs w:val="18"/>
        </w:rPr>
        <w:t>По договору по транспортировке сточных вод транзитная организация, осуществляющая эксплуатацию канализационных сетей,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состоянии, соответствующем установленным законодательством Российской Федерации требованиям, контроля за соблюдением абонентами организации водопроводно-канализационного хозяйства нормативов допустимых сбросов, нормативов по объему и составу отводимых в централизованную систему водоотведения сточных вод, требований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к составу и свойствам сточных вод, устанавливаемых в целях предотвращения негативного воздействия на работу централизованных систем водоотведения, а также осуществлять транспортировку сточных вод в соответствии с режимом приема (отведения) сточных вод от точки приема сточных вод до точки отведения сточных вод, расположенных на границе эксплуатационной ответственности транзитной организации, а гарантирующая организация (иная организация, осуществляющая водоотведение) обязуется принимать сточные воды 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соответствии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 режимом приема сточных вод и требованиями Федерального закона "О водоснабжении и водоотведении" и оплачивать услуги по транспортировке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52. Существенными условиями договора по транспортировке сточных вод являются: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предмет договора;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режим приема (отведения)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условия и порядок прекращения или ограничения приема (отведения) сточных вод, в том числе на период ремонтных работ;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г) порядок учета отводимых сточных вод и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составом и свойствами отводимых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порядок обеспечения доступа представителям организации, осуществляющей транспортировку сточных вод (гарантирующей организации), или по ее указанию представителям иной организации к канализационным сетям, контрольным канализационным колодцам и приборам учета в целях определения объема принятых (отведенных) сточных вод, их состава и свойств;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сроки и порядок оплаты оказанных услуг по договору;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ж) права и обязанности сторон по договору;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границы эксплуатационной ответственности транзитной организации и организации водопроводно-канализационного хозяйства (гарантирующей организации) по канализационным сетям, которые определены по признаку обязанностей (ответственности) по эксплуатации этих систем или сетей;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и) порядок контроля за соблюдением абонентами нормативов допустимых сбросов, лимитов на сбросы, нормативов по объему и составу отводимых в централизованную систему водоотведения сточных вод, к составу и свойствам сточных вод, установленных в целях предотвращения негативного воздействия на работу централизованной системы водоотведения, а также порядок информирования организации водопроводно-канализационного хозяйства (гарантирующей организации) о превышении установленных нормативов и лимитов;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к) ответственность сторон по договору.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53. Под расчетным периодом для расчета в рамках договора по транспортировке сточных вод понимается 1 календарный месяц. Оплата услуг по транспортировке сточных вод осуществляется по тарифам на транспортировку сточных вод. Оплата по указанным договорам осуществляется до 15-го числа месяца, следующего за расчетным месяцем.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случае неисполнения либо ненадлежащего исполнения организацией водопроводно-канализационного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водопроводно-канализационного хозяйства уплаты неустойки от суммы задолженности за каждый день просрочки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54. Местом исполнения обязатель</w:t>
      </w:r>
      <w:proofErr w:type="gramStart"/>
      <w:r>
        <w:rPr>
          <w:rFonts w:ascii="Verdana" w:hAnsi="Verdana"/>
          <w:color w:val="000000"/>
          <w:sz w:val="18"/>
          <w:szCs w:val="18"/>
        </w:rPr>
        <w:t>ств тр</w:t>
      </w:r>
      <w:proofErr w:type="gramEnd"/>
      <w:r>
        <w:rPr>
          <w:rFonts w:ascii="Verdana" w:hAnsi="Verdana"/>
          <w:color w:val="000000"/>
          <w:sz w:val="18"/>
          <w:szCs w:val="18"/>
        </w:rPr>
        <w:t>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абонентом, иной транзитной организацией или организацией водопроводно-канализационного хозяйства (гарантирующей организацией), если иное не предусмотрено договором по транспортировке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55. Организация водопроводно-канализационного хозяйства (гарантирующая организация), которая намерена заключить договор по транспортировке холодной воды и (или) договор по транспортировке сточных вод, направляет в транзитную организацию проект такого договора и заявку на заключение договора, которая содержит следующие сведения: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наименование и реквизиты организации водопроводно-канализационного хозяйства (гарантирующей организации);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точки приема и точки подачи холодной воды, точки приема и точки отведения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объемы и предполагаемый режим подачи холодной воды и приема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акт разграничения балансовой принадлежности или эксплуатационной ответственности сторон;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срок начала оказания услуг по передаче холодной воды,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проект договора по транспортировке холодной воды, договора по транспортировке сточных вод (в 2 экземплярах);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нормативы допустимых сбросов в централизованную систему водоотведения, нормативы водоотведения по объему и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56.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Транзитная организация в течение 15 дней со дня поступления проекта договора по транспортировке холодной воды, проекта договора по транспортировке сточных вод обязана подписать 2 экземпляра каждого проекта договора и направить 1 экземпляр подписанного </w:t>
      </w:r>
      <w:r>
        <w:rPr>
          <w:rFonts w:ascii="Verdana" w:hAnsi="Verdana"/>
          <w:color w:val="000000"/>
          <w:sz w:val="18"/>
          <w:szCs w:val="18"/>
        </w:rPr>
        <w:lastRenderedPageBreak/>
        <w:t>договора в организацию водопроводно-канализационного хозяйства с приложением к нему документов, подтверждающих правомочия лица, подписавшего указанный договор и действующего от имени абонента.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по истечении 15 дней со дня поступления от организации водопроводно-канализационного хозяйства проекта договора (проектов договоров) транзитная организация не представила подписанные проект договора (проекты договоров) либо предложение об изменении проекта договора (проектов договоров)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части условий договора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</w:rPr>
        <w:t>определяемых организацией водопроводно-канализационного хозяйства и транзитной организацией), такой договор считается заключенным на условиях, содержащихся в договоре, представленном организацией водопроводно-канализационного хозяйства.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водопроводно-канализационного хозяйства (гарантирующей организации), направившей такой проект договора, предложение об изменении проекта договора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отношении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условий договора, определяемых организацией водопроводно-канализационного хозяйства и транзитной организацией).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водопроводно-канализационного хозяйства любым способом, позволяющим подтвердить вручение.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57.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представления транзитной организацией в течение 15 дней после получения от организации водопроводно-канализационного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водопроводно-канализационного хозяйства (гарантирующая организация) обязана в течение 5 рабочих дней рассмотреть мотивы отказа транзитной организации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от заключения договора в предложенной редакции,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если организация водопроводно-канализационного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вод, транзитная организация вправе обратиться в суд с требованием о понуждении организации водопроводно-канализационного хозяйства (гарантирующей организации) заключить договор.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58.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отсутствия в заявке на заключение договора по транспортировке холодной воды или договора по транспортировке сточных вод сведений, предусмотренных настоящими Правилами, транзитная организация в течение 5 рабочих дней уведомляет об этом организацию водопроводно-канализационного хозяйства (гарантирующую организацию) и в течение 10 рабочих дней со дня получения недостающих сведений повторно рассматривает такую заявку, проект договора по транспортировке холодной воды или проект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договора по транспортировке сточных вод, </w:t>
      </w:r>
      <w:proofErr w:type="gramStart"/>
      <w:r>
        <w:rPr>
          <w:rFonts w:ascii="Verdana" w:hAnsi="Verdana"/>
          <w:color w:val="000000"/>
          <w:sz w:val="18"/>
          <w:szCs w:val="18"/>
        </w:rPr>
        <w:t>заполняет такой проект договора в части сведений о себе и подписывает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проект договора по транспортировке холодной воды или проект договора по транспортировке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59. Договор считается заключенным со дня получения организацией водопроводно-канализационного хозяйства (гарантирующей организацией) подписанного транзитной организацией договора по транспортировке холодной воды или договора по транспортировке сточных вод, если иное не установлено соответствующим договором.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60. Организация водопроводно-канализационного хозяйства вправе временно прекратить или ограничить холодное водоснабжение и (или) водоотведение, транспортировку холодной воды и (или) сточных вод в случаях, указанных в статье 21 Федерального закона "О водоснабжении и водоотведении".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61. Перечень лиц, подлежащих уведомлению о временном прекращении или ограничении холодного водоснабжения и (или) водоотведения, транспортировки холодной воды и (или) транспортировки сточных вод, сроки уведомления о временном прекращении или ограничении, сроки снятия такого прекращения или ограничения определяются в соответствии с положениями Федерального закона "О водоснабжении и водоотведении". Уведомление указанных лиц осуществляется в письменном виде любым способом, позволяющим достоверно установить факт получения информации. В таком уведомлении организация водопроводно-канализационного хозяйства указывает: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причины временного прекращения или ограничения холодного водоснабжения и (или) водоотведения, транспортировки холодной воды и (или)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предполагаемый срок, по истечении которого будет возобновлено холодное водоснабжение и (или) водоотведение, транспортировка холодной воды,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перечень абонентов, в отношении которых временно прекращено или ограничено холодное водоснабжение и (или) водоотведение.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62. </w:t>
      </w:r>
      <w:proofErr w:type="gramStart"/>
      <w:r>
        <w:rPr>
          <w:rFonts w:ascii="Verdana" w:hAnsi="Verdana"/>
          <w:color w:val="000000"/>
          <w:sz w:val="18"/>
          <w:szCs w:val="18"/>
        </w:rPr>
        <w:t>В течение 1 суток после устранения обстоятельств, явившихся причиной временного прекращения или ограничения холодного водоснабжения, водоотведения, транспортировки холодной воды и (или) транспортировки сточных вод, при условии внесения платы, предусмотренной пунктом 67 настоящих Правил, организация водопроводно-канализационного хозяйства уведомляет лиц, которым ранее были направлены уведомления о временном прекращении или ограничении, о снятии такого прекращения или ограничения и возобновлении холодного водоснабжения и (или</w:t>
      </w:r>
      <w:proofErr w:type="gramEnd"/>
      <w:r>
        <w:rPr>
          <w:rFonts w:ascii="Verdana" w:hAnsi="Verdana"/>
          <w:color w:val="000000"/>
          <w:sz w:val="18"/>
          <w:szCs w:val="18"/>
        </w:rPr>
        <w:t>)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63. </w:t>
      </w:r>
      <w:proofErr w:type="gramStart"/>
      <w:r>
        <w:rPr>
          <w:rFonts w:ascii="Verdana" w:hAnsi="Verdana"/>
          <w:color w:val="000000"/>
          <w:sz w:val="18"/>
          <w:szCs w:val="18"/>
        </w:rPr>
        <w:t>Временное прекращение или ограничение холодного водоснабжения и (или) водоотведения в отношении абонента или лица, осуществляющего самовольное пользование централизованными системами холодного водоснабжения и (или) водоотведения, в связи с действиями (бездействием) таких лиц осуществляется на основании акта или другого документального подтверждения, свидетельствующего о факте самовольного пользования централизованными системами холодного водоснабжения и (или) водоотведения.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таком акте указываются место, дата и время составления акта, основания введения временного прекращения или ограничения, причины, послужившие основанием для принятия решения о таком прекращении или ограничении, фамилия, имя, отчество и должность лиц, подписывающих акт.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Временное прекращение либо ограничение холодного водоснабжения, временное прекращение либо ограничение приема сточных вод в отношении абонента осуществляется лицом, к водопроводным и (или) канализационным сетям которого присоединены объекты абонента, в присутствии представителей организации водопроводно-канализационного хозяйства, по инициативе которой вводится временное прекращение или ограничение. Лицо, к водопроводным и (или) канализационным сетям которого присоединены объекты абонента, обязано выполнить указания о введении временного прекращения либо ограничения в срок, указанный организацией водопроводно-канализационного хозяйства, по инициативе которой вводится временное ограничение или прекращение.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Прекращение холодного водоснабжения и (или) приема сточных вод осуществляется путем выполнения переключений, закрытия и опломбирования задвижек, опломбирования иных запорных устройств на объектах водоснабжения и водоотведения лица, к водопроводным и (или) канализационным сетям которого присоединены объекты абонента, организации водопроводно-канализационного хозяйства или транзитной организации. При отсутствии такой возможности временное прекращение или ограничение подачи воды и (или) приема сточных вод осуществляется путем отсоединения объектов водоснабжения и (или) водоотведения абонента от централизованной системы водоснабжения и (или) водоотведения. В этом случае отсоединение обязан осуществить абонент в присутствии представителя организации водопроводно-канализационного хозяйства, по инициативе которой вводится временное прекращение или ограничение холодного водоснабжения и (или) водоотведения, а в случае невыполнения абонентом указанной обязанности - лицо, к водопроводным и (или) канализационным сетям которого присоединены объекты абонента.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Опломбирование запирающих устройств выполняется организацией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64. </w:t>
      </w:r>
      <w:proofErr w:type="gramStart"/>
      <w:r>
        <w:rPr>
          <w:rFonts w:ascii="Verdana" w:hAnsi="Verdana"/>
          <w:color w:val="000000"/>
          <w:sz w:val="18"/>
          <w:szCs w:val="18"/>
        </w:rPr>
        <w:t>Организация водопроводно-канализационного хозяйства при обнаружении оснований для временного прекращения или ограничения холодного водоснабжения и (или) водоотведения в связи с действиями (бездействием) абонента (кроме случаев самовольного подключения к централизованным системам холодного водоснабжения и (или) водоотведения, а также случаев, указанных в пунктах 3, 8 и 9 части 3 статьи 21 Федерального закона "О водоснабжении и водоотведении") составляет акт с участием представителя абонента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вручает его абоненту, а при неявке абонента - </w:t>
      </w:r>
      <w:proofErr w:type="gramStart"/>
      <w:r>
        <w:rPr>
          <w:rFonts w:ascii="Verdana" w:hAnsi="Verdana"/>
          <w:color w:val="000000"/>
          <w:sz w:val="18"/>
          <w:szCs w:val="18"/>
        </w:rPr>
        <w:t>составляет акт и в течение 3 рабочих дней направляет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его соответствующему абоненту с требованием устранить выявленные нарушения в течение срока, определенного организацией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Абонент в течение 3 рабочих дней со дня получения акта </w:t>
      </w:r>
      <w:proofErr w:type="gramStart"/>
      <w:r>
        <w:rPr>
          <w:rFonts w:ascii="Verdana" w:hAnsi="Verdana"/>
          <w:color w:val="000000"/>
          <w:sz w:val="18"/>
          <w:szCs w:val="18"/>
        </w:rPr>
        <w:t>подписывает его и направляет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организацию водопроводно-канализационного хозяйства.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водопроводно-канализационного хозяйства в течение 3 рабочих дней со дня получения акта.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Одновременно с направлением подписанного акта абонент направляет в организацию водопроводно-канализационного хозяйства информацию о возможности или невозможности устранения выявленных нарушений в предложенные сроки. В случае невозможности устранения нарушений в сроки, предложенные организацией водопроводно-канализационного хозяйства, абонент предлагает иные сроки для устранения выявленных нарушений.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65. В случае если абонент не направил в организацию водопроводно-канализационного хозяйства подписанный акт или возражения на акт в течение 3 рабочих дней со дня получения акта, такой акт считается согласованным и подписанным абонентом.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66. В случае получения возражений абонента организация водопроводно-канализационного хозяйства обязана рассмотреть возражения абонента и в случае согласия с возражениями внести соответствующие изменения в акт.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несогласия организации водопроводно-канализационного хозяйства с возражениями абонента организация водопроводно-канализационного хозяйства обязана уведомить об этом абонента и указать в уведомлении дату осуществления мероприятий по временному прекращению (ограничению) холодного водоснабжения и (или)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67.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введения в отношении абонента временного прекращения либо ограничения холодного водоснабжения и (или) водоотведения по основаниям, указанным в пунктах 4 и 5 части 1, пунктах 2 - 5, 8 и 9 части 3 статьи 21 Федерального закона "О водоснабжении и водоотведении", абонент обязан возместить организации водопроводно-канализационного хозяйства расходы на введение временного прекращения либо ограничения и восстановления холодного водоснабжения и (или</w:t>
      </w:r>
      <w:proofErr w:type="gramEnd"/>
      <w:r>
        <w:rPr>
          <w:rFonts w:ascii="Verdana" w:hAnsi="Verdana"/>
          <w:color w:val="000000"/>
          <w:sz w:val="18"/>
          <w:szCs w:val="18"/>
        </w:rPr>
        <w:t>) водоотведения. Возмещение расходов, связанных с временным прекращением либо ограничением и восстановлением холодного водоснабжения и (или) водоотведения, производится абонентом на основании расчета, произведенного организацией водопроводно-канализационного хозяйства на основании документально подтвержденных расходов.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68. Введение временного прекращения или ограничения холодного водоснабжения не допускается (за исключением случаев аварий и проведения ремонтных работ) в отношении следующих социально значимых категорий абонентов (объектов абонентов):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органы государственной власти и органы местного самоуправления;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медицинские организации государственной системы здравоохранения и муниципальной системы здравоохранения;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метрополитен (в отношении объектов, используемых для обеспечения перевозки пассажиров);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г) воинские части Министерства обороны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</w:t>
      </w:r>
      <w:r>
        <w:rPr>
          <w:rFonts w:ascii="Verdana" w:hAnsi="Verdana"/>
          <w:color w:val="000000"/>
          <w:sz w:val="18"/>
          <w:szCs w:val="18"/>
        </w:rPr>
        <w:lastRenderedPageBreak/>
        <w:t>последствий стихийных бедствий, Федеральной службы охраны Российской Федерации (в отношении объектов, обеспечивающих безопасность государства);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исправительные учреждения, в том числе следственные изоляторы, тюрьмы;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организации,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процессом, - в отношении таких объектов;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общеобразовательные и дошкольные образовательные организации.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69. Условия и сроки, в течение которых организация водопроводно-канализационного хозяйства вправе в одностороннем порядке отказаться от исполнения договора холодного водоснабжения, договора водоотведения или единого договора холодного водоснабжения и водоотведения, определяются в соответствии с положениями Федерального закона "О водоснабжении и водоотведении".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70. В случае принятия организацией водопроводно-канализационного хозяйства решения об отказе от исполнения договора холодного водоснабжения,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водопроводно-канализационного хозяйства направляет такому абоненту уведомление о принятом решении не </w:t>
      </w:r>
      <w:proofErr w:type="gramStart"/>
      <w:r>
        <w:rPr>
          <w:rFonts w:ascii="Verdana" w:hAnsi="Verdana"/>
          <w:color w:val="000000"/>
          <w:sz w:val="18"/>
          <w:szCs w:val="18"/>
        </w:rPr>
        <w:t>позднее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чем за 10 дней до истечения 60 дней со дня введения временного прекращения или ограничения холодного водоснабжения и (или) водоотведения.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абонент, получивший уведомление организации водопроводно-канализационного хозяйства, устранит обстоятельства, явившиеся причиной временного прекращения или ограничения холодного водоснабжения и (или) водоотведения, до истечения 60 дней со дня введения такого прекращения или ограничения, односторонний отказ организации водопроводно-канализационного хозяйства от исполнения договора холодного водоснабжения, договора водоотведения или единого договора холодного водоснабжения и водоотведения не допускается.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71. В случае отсутствия на территории (части территории) поселения,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(или) подвоз питьевой воды в соответствии с настоящими Правилами и законодательством Российской Федерации в области обеспечения санитарно-эпидемиологического благополучия населения.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72.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водоснабжения, в том числе организуют проведение разведки и разработки таких источников. При определении источников водоснабжения преимущество должно быть отдано подземным источникам водоснабжения, содержащим природные примеси, удаляемые с помощью существующих технологий и методов обезжелезивания, </w:t>
      </w:r>
      <w:proofErr w:type="spellStart"/>
      <w:r>
        <w:rPr>
          <w:rFonts w:ascii="Verdana" w:hAnsi="Verdana"/>
          <w:color w:val="000000"/>
          <w:sz w:val="18"/>
          <w:szCs w:val="18"/>
        </w:rPr>
        <w:t>обесфторивания</w:t>
      </w:r>
      <w:proofErr w:type="spellEnd"/>
      <w:r>
        <w:rPr>
          <w:rFonts w:ascii="Verdana" w:hAnsi="Verdana"/>
          <w:color w:val="000000"/>
          <w:sz w:val="18"/>
          <w:szCs w:val="18"/>
        </w:rPr>
        <w:t>, умягчения, удаления сероводорода, метана и микрофлоры.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Поверхностные воды для питьевого водоснабжения могут быть использованы только в случаях, если исчерпан весь ресурс подземных источников,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73. Забор воды для холодного водоснабжения с использованием нецентрализованных систем холодного водоснабжения производится из источников, разрешенных к использованию в качестве источников питьевого водоснабжения в соответствии с законодательством Российской Федерации.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организацией, осуществляющей холодное водоснабжение, питьевой воды абонентам осуществляются по согласованию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74.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</w:t>
      </w:r>
      <w:r>
        <w:rPr>
          <w:rFonts w:ascii="Verdana" w:hAnsi="Verdana"/>
          <w:color w:val="000000"/>
          <w:sz w:val="18"/>
          <w:szCs w:val="18"/>
        </w:rPr>
        <w:lastRenderedPageBreak/>
        <w:t>органы местного самоуправления организуют подвоз воды населению соответствующей территории согласно минимальным нормам, предусмотренным приложением N 1.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75. Органы местного самоуправления информируют население соответствующих территорий о функционировании нецентрализованных систем водоснабжения, размещая следующую информацию на официальном сайте органа местного самоуправления в информационно-телекоммуникационной сети "Интернет" (при отсутств</w:t>
      </w:r>
      <w:proofErr w:type="gramStart"/>
      <w:r>
        <w:rPr>
          <w:rFonts w:ascii="Verdana" w:hAnsi="Verdana"/>
          <w:color w:val="000000"/>
          <w:sz w:val="18"/>
          <w:szCs w:val="18"/>
        </w:rPr>
        <w:t>ии у о</w:t>
      </w:r>
      <w:proofErr w:type="gramEnd"/>
      <w:r>
        <w:rPr>
          <w:rFonts w:ascii="Verdana" w:hAnsi="Verdana"/>
          <w:color w:val="000000"/>
          <w:sz w:val="18"/>
          <w:szCs w:val="18"/>
        </w:rPr>
        <w:t>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Федерации):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места расположения источников водоснабжения, места разбора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качество воды в источниках водоснабжения, в том числе подтверждение соответствия качества воды установленным требованиям;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сведения об организации, осуществляющей водоснабжение с использованием нецентрализованных систем водоснабжения и (или) подвоз воды.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76. Если для централизованных систем холодного водоснабжения и (или) водоотведения органами местного самоуправления определена гарантирующая организация, договор холодного водоснабжения, договор водоотведения или единый договор холодного водоснабжения и водоотведения заключаются абонентами с такой гарантирующей организацией.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77. Абонент организации водопроводно-канализационного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водоснабжения, договора водоотведения или единого договора холодного водоснабжения и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78. </w:t>
      </w:r>
      <w:proofErr w:type="gramStart"/>
      <w:r>
        <w:rPr>
          <w:rFonts w:ascii="Verdana" w:hAnsi="Verdana"/>
          <w:color w:val="000000"/>
          <w:sz w:val="18"/>
          <w:szCs w:val="18"/>
        </w:rPr>
        <w:t>Абоненты организаций, осуществляющих холодное водоснабжение и (или) водоотведение, не наделенных статусом гарантирующей организации,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водоснабжения, договора водоотведения или единого договора холодного водоснабжения и водоотведения.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79. </w:t>
      </w:r>
      <w:proofErr w:type="gramStart"/>
      <w:r>
        <w:rPr>
          <w:rFonts w:ascii="Verdana" w:hAnsi="Verdana"/>
          <w:color w:val="000000"/>
          <w:sz w:val="18"/>
          <w:szCs w:val="18"/>
        </w:rPr>
        <w:t>Гарантирующая организация в течение 6 месяцев со дня наделения ее статусом гарантирующей организации в соответствии с положениями Федерального закона "О водоснабжении и водоотведении" обязана направить абонентам иных организаций водопроводно-канализационного хозяйства, объекты которых подключены к централизованным системам холодного водоснабжения и (или) водоотведения и которые не имеют соответствующего договора с этой организацией, и лицам, подавшим заявку на заключение договора холодного водоснабжения, договора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водоотведения или единого договора водоснабжения и водоотведения, предложения о заключении договора холодного водоснабжения, договора водоотведения или единого договора холодного водоснабжения и водоотведения с приложением проектов соответствующих договоров.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80. </w:t>
      </w:r>
      <w:proofErr w:type="gramStart"/>
      <w:r>
        <w:rPr>
          <w:rFonts w:ascii="Verdana" w:hAnsi="Verdana"/>
          <w:color w:val="000000"/>
          <w:sz w:val="18"/>
          <w:szCs w:val="18"/>
        </w:rPr>
        <w:t>Абонент в течение 30 дней со дня поступления от гарантирующей организации проектов договора холодного водоснабжения,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документов, подтверждающих правомочия лица, действующего от имени абонента и подписавшего договор.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по истечении 30 дней со дня поступления абоненту от гарантирующей организации проекта договора холодного водоснабжения, договора водоотведения или единого договора холодного водоснабжения и водоотведения абонент не представил подписанный договор (договоры) либо предложение об изменении представленного проекта договора (проектов договоров) в части, не противоречащей положениям Федерального закона "О водоснабжении и водоотведении", настоящих Правил и условиям типового договора холодного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водоснабжения, договора водоотведения или единого договора холодного водоснабжения и водоотведения, утверждаемого Правительством Российской Федерации (в отношении условий договора, определяемых гарантирующей организацией и абонентом), такой договор (договоры) считается заключенным на условиях, содержащихся в договоре (договорах), представленном гарантирующей организацией.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t>Абонент в течение 30 дней со дня поступления проекта договора холодного водоснабжения, проекта договора водоотведения или проекта единого договора холодного водоснабжения и водоотведения вправе представить гарантирующей организации, направившей такой проект договора (проекты договоров), предложение об изменении представленного проекта договора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(в отношении условий договора, определяемых гарантирующей организацией и абонентом).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организацию, направившую предложение о заключении договора холодного водоснабжения, договора водоотведения или единого договора холодного водоснабжения и водоотведения (договоров), любым способом, позволяющим подтвердить вручение предложения указанной организации.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случае представления абонентом в течение 30 дней после получения от гарантирующей организации проектов договора холодного водоснабжения, договора водоотведения или единого договора холодного водоснабжения и водоотведения мотивированного отказа от подписания договора (договоров) в предложенной редакции и предложений об изменении представленного проекта договора гарантирующая организация обязана в течение 5 рабочих дней рассмотреть мотивы отказа абонента от заключения указанного договора в предложенной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редакции, принять меры к урегулированию разногласий и передать абоненту на подписание новый проект договора (проекты договоров).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Абонент подписывает договор (договоры) в течение 5 рабочих дней со дня получения в 2 экземплярах и направляет 1 экземпляр подписанного договора (договоров) гарантирующей организации.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если гарантирующая организация не направит абоненту в течение 5 рабочих дней новый проект договора холодного водоснабжения, договора водоотведения или единого договора холодного водоснабжения и водоотведения (проекты договоров), абонент вправе обратиться в суд с требованием о понуждении гарантирующей организации заключить указанный договор (договоры).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Ранее действовавшие договоры водоснабжения и (или) водоотведения считаются расторгнутыми со дня вступления в силу соответствующих договоров с гарантирующей организацией.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Гарантирующая организация вправе установить датой вступления в силу договора холодного водоснабжения, договора водоотведения или единого договора холодного водоснабжения и водоотведения, заключенных ею с абонентами других организаций, осуществляющих холодное водоснабжение и водоотведение, 1-й день очередного периода регулирования тарифов, но не позднее срока окончания действия договора холодного водоснабжения, договора водоотведения или единого договора холодного водоснабжения и водоотведения, заключенных с другими организациями водопроводно-канализационного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81. Организация водопроводно-канализационного хозяйства заключает договор холодного водоснабжения,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сроками, процедурами и требованиями к представляемым документам, установленными настоящими Правилами для заключения договора водоснабжения, договора водоотведения, единого договора холодного водоснабжения и водоотведения. Указанные договоры заключаются при налич</w:t>
      </w:r>
      <w:proofErr w:type="gramStart"/>
      <w:r>
        <w:rPr>
          <w:rFonts w:ascii="Verdana" w:hAnsi="Verdana"/>
          <w:color w:val="000000"/>
          <w:sz w:val="18"/>
          <w:szCs w:val="18"/>
        </w:rPr>
        <w:t>ии у 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бонента документов, подтверждающих права на земельный участок, разрешения на строительство объекта, включая условия подключения (технологического присоединения) к централизованным системам водоснабжения, водоотведения. Условия и срок действия таких договоров определяются в соответствии с соглашением сторон. В случае заключения договора холодного водоснабжения, договора водоотведения и (или) единого договора холодного водоснабжения и водоотведения в отношении строящегося объекта абонент обязан установить приборы учета воды, сточных вод в точке присоединения этого объекта к централизованным системам холодного водоснабжения и (или) водоотведения и контрольные канализационные колодцы. Режим подачи воды и приема сточных вод может отличаться от режима, указанного в условиях на подключение (технологическое присоединение), и определяется в договоре холодного водоснабжения, договоре водоотведения или едином договоре холодного водоснабжения и водоотведения строящегося объекта на период строительства. После ввода в эксплуатацию объекта строительства договор холодного водоснабжения, договор водоотведения </w:t>
      </w:r>
      <w:r>
        <w:rPr>
          <w:rFonts w:ascii="Verdana" w:hAnsi="Verdana"/>
          <w:color w:val="000000"/>
          <w:sz w:val="18"/>
          <w:szCs w:val="18"/>
        </w:rPr>
        <w:lastRenderedPageBreak/>
        <w:t>или единый договор холодного водоснабжения и водоотведения заключаются организацией водопроводно-канализационного хозяйства с лицом, обладающим законными правами на объекты капитального строительства, подключенные к централизованным системам холодного водоснабжения и (или) водоотведения. В этом случае заключение договора холодного водоснабжения, договора водоотведения или единого договора холодного водоснабжения и водоотведения осуществляется в порядке и сроки, которые установлены настоящими Правилами.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III. Обеспечение учета количества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поданной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(полученной) холодной воды и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принятых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(отведенных) сточных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вод и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контроля за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качеством холодной воды, составом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 свойствами сточных вод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82. Определение количества поданной (полученной) холодной воды, принятых (отведенных) сточных вод осуществляется путем проведения коммерческого учета в соответствии с правилами организации коммерческого учета воды и сточных вод, утверждаемыми Правительством Российской Федерации.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83. Абоненты и организации, осуществляющие транспортировку сточных вод,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расчетный объем водоотведения по канализационному выпуску (для транзитных организаций - по канализационной сети) с учетом расчетного объема поступающих в канализационную сеть поверхностных сточных вод составляет более 200 куб. метров в сутки;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абонент или транзитная организация используют собственные источники водоснабжения, не оборудованные приборами учета воды, введенными в эксплуатацию в установленном порядке.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указанной категории абонентов и транзитных организаций допускается не устанавливать прибор учета сточных вод в следующих случаях: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согласование с организацией, осуществляющей водоотведение, порядка определения объема принимаемых такой организацией сточных вод расчетным способом;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установление совместно с организацией, осуществляющей водоотведение, факта </w:t>
      </w:r>
      <w:proofErr w:type="gramStart"/>
      <w:r>
        <w:rPr>
          <w:rFonts w:ascii="Verdana" w:hAnsi="Verdana"/>
          <w:color w:val="000000"/>
          <w:sz w:val="18"/>
          <w:szCs w:val="18"/>
        </w:rPr>
        <w:t>отсутствия технической возможности установки прибора учета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подписания соответствующего акта.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Транзитные организации, осуществляющие регулируемые виды деятельности по транспортировке сточных вод, обязанные установить приборы учета объема отводимых сточных вод, устанавливают их на границах эксплуатационной ответственности транзитной организации и организации водопроводно-канализационного хозяйства (гарантирующей организации) по канализационным сетям, которые определены по признаку обязанностей (ответственности) по эксплуатации этих систем или сетей, или в ином месте, определенном договором транспортировки сточных вод.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84. Абонент и транзитная организация обязаны в порядке, установленном настоящими Правилами, обеспечить доступ представителям организации водопроводно-канализационного хозяйства или по ее указанию представителям иной организации к средствам измерений (приборам учета) и иным устройствам для следующих целей: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а) проверка исправности средств измерений (приборов учета), сохранности знаков поверки и контрольных пломб и снятие показаний и контроля за снятыми абонентами показаниями;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проведение поверок, ремонта, технического и иного обслуживания, замена средств измерений (приборов учета), если они принадлежат организации водопроводно-канализационного хозяйства или если такая организация обеспечивает обслуживание таких средств измерений (приборов учета);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в) контроль договорных условий подачи (получения) холодной воды, принятия (отведения) сточных вод, в том числе проверка состояния водопроводных, канализационных сетей и иных объектов централизованной системы холодного водоснабжения и (или)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определение объема поданной холодной воды и ее качества;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определение объема принятых (отводимых)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опломбирование приборов учета воды,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отбор проб с целью проведения производственного контроля качества питьевой воды, контроля состава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обслуживание водопроводных и канализационных сетей и оборудования, находящихся на границе эксплуатационной ответственности и балансовой принадлежности организации водопроводно-канализационного хозяйства;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и) составление акта проверки водопроводных и канализационных сетей иных устройств и сооружений, присоединенных к водопроводным и канализационным сетям организации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85. Контроль состава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 осуществляется в соответствии с правилами осуществления контроля состава и свойств сточных вод, утверждаемыми Правительством Российской Федерации, и условиями договора водоотведения, единого договора холодного водоснабжения и водоотведения, договора по транспортировке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IV.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Особенности подключения (технологического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присоединения) к централизованным системам холодного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водоснабжения и (или) водоотведения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86. </w:t>
      </w:r>
      <w:proofErr w:type="gramStart"/>
      <w:r>
        <w:rPr>
          <w:rFonts w:ascii="Verdana" w:hAnsi="Verdana"/>
          <w:color w:val="000000"/>
          <w:sz w:val="18"/>
          <w:szCs w:val="18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(или) водоотведения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Федеральным законом "О водоснабжении и водоотведении" и настоящими Правилами, на основании договора о подключении (технологическом присоединении) к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централизованной системе холодного водоснабжения и (или) водоотведения, составленного в соответствии с типовым договором о подключении (технологическом присоединении) к централизованной системе холодного водоснабжения и (или) типовым договором о подключении к централизованной системе водоотведения, </w:t>
      </w:r>
      <w:proofErr w:type="gramStart"/>
      <w:r>
        <w:rPr>
          <w:rFonts w:ascii="Verdana" w:hAnsi="Verdana"/>
          <w:color w:val="000000"/>
          <w:sz w:val="18"/>
          <w:szCs w:val="18"/>
        </w:rPr>
        <w:t>утверждаемыми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Правительством Российской Федерации (далее - договор о подключении). Подключение (технологическое присоединение) к централизованной системе водоснабжения и (или) водоотведения объектов, не относящихся к объектам капитального строительства, осуществляется с согласия организации водопроводно-канализационного хозяйства или по согласованию с органами местного самоуправления в порядке, предусмотренном настоящими Правилами для подключения (технологического присоединения) объектов капитального строительства.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87.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для подключения (технологического присоединения) к централизованной системе водоснабжения и (или) водоотведения, в том числе при необходимости увеличения подключаемой нагрузки, требуется создание и (или) модернизация (реконструкция) технологически связанных (смежных) объектов централизованной системы водоснабжения и (или) водоотведения для обеспечения требуемой заявителем нагрузки, организация водопроводно-канализационного хозяйства обеспечивает осуществление таких мероприятий иными лицами, владеющими на праве собственности или на ином законном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основании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такими объектами, путем заключения с ними договоров о подключении, по которым выступает заявителем.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88.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Заявитель, планирующий осуществить подключение (технологическое присоединение) объекта капитального строительства к централизованной системе холодного водоснабжения и </w:t>
      </w:r>
      <w:r>
        <w:rPr>
          <w:rFonts w:ascii="Verdana" w:hAnsi="Verdana"/>
          <w:color w:val="000000"/>
          <w:sz w:val="18"/>
          <w:szCs w:val="18"/>
        </w:rPr>
        <w:lastRenderedPageBreak/>
        <w:t>(или) водоотведения, в том числе при необходимости увеличения подключаемой нагрузки, обращается в орган местного самоуправления, который в течение 5 рабочих дней в соответствии со схемой водоснабжения и водоотведения определяет организацию водопроводно-канализационного хозяйства, к объектам которой необходимо осуществить подключение (технологическое присоединение).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Орган местного самоуправления, правообладатель земельного участка, иной заявитель, планирующий осуществить подключение (технологическое присоединение) объекта капитального строительства к централизованной системе холодного водоснабжения и (или) водоотведения, обращается в организацию водопроводно-канализационного хозяйства с заявлением о выдаче технических условий на подключение (технологическое присоединение) объекта капитального строительства к централизованным системам холодного водоснабжения и (или) водоотведения, определяющих максимальную нагрузку подключения (технологического присоединения), в порядке, установленном Правилами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(далее - технические условия). В случае если заявитель определил необходимую ему нагрузку, он обращается в организацию водопроводно-канализационного хозяйства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89.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для подключения (технологического присоединения) объекта к сетям инженерно-технического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 заявителем или органом местного самоуправления были получены технические условия и срок, на который были выданы технические условия, не истек, исполнителем по договору о подключении является организация, выдавшая технические условия, правопреемники указанной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организации или организация, владеющая на праве собственности или на ином законном основании объектами централизованных систем холодного водоснабжения и (или) водоотведения, на подключение (технологическое присоединение) к которым были выданы технические условия.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90. </w:t>
      </w:r>
      <w:proofErr w:type="gramStart"/>
      <w:r>
        <w:rPr>
          <w:rFonts w:ascii="Verdana" w:hAnsi="Verdana"/>
          <w:color w:val="000000"/>
          <w:sz w:val="18"/>
          <w:szCs w:val="18"/>
        </w:rPr>
        <w:t>Для заключения договора о подключении и получения условий подключения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документов: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нотариально заверенные копии правоустанавливающих документов на земельный участок;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ситуационный план расположения объекта с привязкой к территории населенного пункта;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сведения о назначении объекта, высоте и об этажности зданий, строений, сооружений.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91. Организация водопроводно-канализационного хозяйства в течение 10 рабочих дней </w:t>
      </w:r>
      <w:proofErr w:type="gramStart"/>
      <w:r>
        <w:rPr>
          <w:rFonts w:ascii="Verdana" w:hAnsi="Verdana"/>
          <w:color w:val="000000"/>
          <w:sz w:val="18"/>
          <w:szCs w:val="18"/>
        </w:rPr>
        <w:t>рассматривает полученные документы и проверяет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их на соответствие перечню, указанному в пункте 90 настоящих Правил, и соответствие представленного баланса водопотребления и водоотведения назначению объекта, высоте и этажности зданий, строений и сооружений. Организация водопроводно-канализационного хозяйства 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инвестиционной программе организации.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92.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некомплектности представленных документов или несоответствия представленного баланса водопотребления и водоотведения назначению объекта, высоте и этажности зданий, строений и сооружений организация водопроводно-канализационного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рассмотрении, в том числе направляет заявителю предложения по корректировке баланса водопотребления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93.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организация водопроводно-канализационного хозяйства, осуществляющая подключение (технологическое присоединение) объекта заявителя, не является гарантирующей организацией, такая организация обязана осуществить согласование подключения (технологического присоединения) с гарантирующей организацией в части наличия технической возможности для подключения (технологического присоединения) и с организацией водопроводно-канализационного хозяйства, к которой непосредственно присоединены водопроводные и (или) канализационные сети организации водопроводно-канализационного хозяйства.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Гарантирующая организация и организация водопроводно-канализационного хозяйства, к которой непосредственно присоединены водопроводные и (или) канализационные сети, в течение 10 рабочих дней после получения обращения обязаны согласовать подключение (технологическое присоединение) либо выдать организации водопроводно-канализационного хозяйства заключение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94.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организация водопроводно-канализационного хозяйства в течение 30 календарных дней направляет заявителю подписанный договор о подключении с приложением условий подключения (технологического присоединения) и расчета платы за подключение (технологическое присоединение).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95. В технических условиях на подключение (технологическое присоединение) к централизованной системе холодного водоснабжения должны быть указаны: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срок действия условий подключения (технологического присоединения);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точка подключения (технологического присоединения) (адрес, координаты);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гарантируемый свободный напор в месте подключения (технологического присоединения) и геодезическая отметка верха трубы;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разрешаемый отбор объема холодной воды и режим водопотребления (отпуска);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е) требования по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перечень мер по рациональному использованию холодной воды, имеющий рекомендательный характер;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и) границы эксплуатационной ответственности по водопроводным сетям организации водопроводно-канализационного хозяйства и заявителя.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96. В технических условиях на подключение (технологическое присоединение) к централизованной системе водоотведения должны быть указаны: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срок действия условий подключения (технологического присоединения);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точка подключения (технологического присоединения) (адрес, номер колодца или камеры, координаты);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отметки лотков в местах подключения (технологического присоединения);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нормативы водоотведения, требования к составу и свойствам сточных вод, режим отведения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требования к устройствам, предназначенным для отбора проб и учета объема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 (требования к приборам учета объема сточных вод не должны содержать указания на определенные марки приборов и методики измерения);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ж) требования по сокращению сброса сточных вод, загрязняющих веществ, иных веществ и микроорганизмов, которые должны быть учтены в плане снижения сбросов;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з) границы эксплуатационной ответственности по сетям водоотведения организации водопроводно-канализационного хозяйства и заявителя.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97. Договор о подключении является публичным для организаций водопроводно-канализационного хозяйства.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98. Внесение заявителем платы за подключение (технологическое присоединение) по договору о подключении осуществляется в следующем порядке: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15 процентов платы за подключение (технологическое присоединение) вносится в течение 15 дней со дня заключения договора о подключении;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35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организацией водопроводно-канализационного </w:t>
      </w:r>
      <w:r>
        <w:rPr>
          <w:rFonts w:ascii="Verdana" w:hAnsi="Verdana"/>
          <w:color w:val="000000"/>
          <w:sz w:val="18"/>
          <w:szCs w:val="18"/>
        </w:rPr>
        <w:lastRenderedPageBreak/>
        <w:t>хозяйства выполнены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оставшаяся доля платы вносится заявителем не позднее срока подключения (технологического присоединения) по договору о подключении.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неисполнения либо ненадлежащего исполнения заявителем обязательств по оплате организация водопроводно-канализационного хозяйства вправе потребовать от заявителя уплаты неустойки от суммы задолженности за каждый день просрочки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99. Проект договора о подключении должен быть подписан заявителем в течение 30 календарных дней после его получения от организации водопроводно-канализационного хозяйства. </w:t>
      </w:r>
      <w:proofErr w:type="gramStart"/>
      <w:r>
        <w:rPr>
          <w:rFonts w:ascii="Verdana" w:hAnsi="Verdana"/>
          <w:color w:val="000000"/>
          <w:sz w:val="18"/>
          <w:szCs w:val="18"/>
        </w:rPr>
        <w:t>Для заключения договора о подключении по истечении этого срока, но в течение срока действия технических условий, заявитель вправе повторно обратиться с заявлением о подключении (технологическом присоединении) в организацию водопроводно-канализационного хозяйства, при этом повторного представления документов, предусмотренных пунктом 90 настоящих Правил, той же организации водопроводно-канализационного хозяйства, если фактические обстоятельства на день подачи нового заявления по сравнению с указанными в представленных ранее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документах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 изменились и являются актуальными на день повторного представления, не требуется.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Организация водопроводно-канализационного хозяйства представляет заявителю подписанный проект договора о подключении в течение 20 дней со дня получения повторного обращения.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100. Заявитель </w:t>
      </w:r>
      <w:proofErr w:type="gramStart"/>
      <w:r>
        <w:rPr>
          <w:rFonts w:ascii="Verdana" w:hAnsi="Verdana"/>
          <w:color w:val="000000"/>
          <w:sz w:val="18"/>
          <w:szCs w:val="18"/>
        </w:rPr>
        <w:t>подписывает 2 экземпляра проекта договора о подключении и направляет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 экземпляр в адрес организации водопроводно-канализационного хозяйства с приложением к нему документов, подтверждающих полномочия лица, подписавшего договор о подключении, если ранее такие документы не представлялись.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101. </w:t>
      </w:r>
      <w:proofErr w:type="gramStart"/>
      <w:r>
        <w:rPr>
          <w:rFonts w:ascii="Verdana" w:hAnsi="Verdana"/>
          <w:color w:val="000000"/>
          <w:sz w:val="18"/>
          <w:szCs w:val="18"/>
        </w:rPr>
        <w:t>При отсутствии технической возможности подключения (технологического присоединения)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водоотведения, и при отсутствии в инвестиционной программе мероприятий, обеспечивающих техническую возможность подключения (технологического присоединения), организация, осуществляющая холодное водоснабжение и (или) водоотведение, в течение 30 дней со дня поступления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обращения заявителя обращается в 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с предложением о включении в инвестиционную программу мероприятий, обеспечивающих техническую возможность подключения (технологического присоединения) объекта капитального строительства заявителя, об установлении индивидуальной платы за подключение (технологическое присоединение) и об учете расходов, связанных с подключением (технологическим присоединением), при установлении тарифов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этой организации на очередной период регулирования.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случае отсутствия на дату обращения заявителя утвержденных в установленном порядке тарифов на подключение (технологическое присоединение), но при включении мероприятий по увеличению мощности и (или) пропускной способности сети инженерно-технического обеспечения в утвержденную инвестиционную программу организации водопроводно-канализационного хозяйства, заключение договора о подключении откладывается до момента установления указанных тарифов.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102. </w:t>
      </w:r>
      <w:proofErr w:type="gramStart"/>
      <w:r>
        <w:rPr>
          <w:rFonts w:ascii="Verdana" w:hAnsi="Verdana"/>
          <w:color w:val="000000"/>
          <w:sz w:val="18"/>
          <w:szCs w:val="18"/>
        </w:rPr>
        <w:t>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в течение 30 дней со дня поступления указанного в пункте 101 настоящих Правил обращения рассматривает такое обращение и принимает решение о включении в инвестиционную программу мероприятий, обеспечивающих техническую возможность подключения (технологического присоединения), о применении тарифа на подключение (технологическое присоединение) или индивидуальной платы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 подключение (технологическое присоединение) и определяет финансовые потребности, необходимые для обеспечения технической возможности подключения (технологического присоединения), или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принимает решение об отказе во включении в инвестиционную программу указанных мероприятий с </w:t>
      </w:r>
      <w:r>
        <w:rPr>
          <w:rFonts w:ascii="Verdana" w:hAnsi="Verdana"/>
          <w:color w:val="000000"/>
          <w:sz w:val="18"/>
          <w:szCs w:val="18"/>
        </w:rPr>
        <w:lastRenderedPageBreak/>
        <w:t>обоснованием принятого решения и направляет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уведомление о принятом решении в организацию, осуществляющую холодное водоснабжение и (или) водоотведение.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103.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принятия уполномоченным органом исполнительной власти субъекта Российской Федерации (органом местного самоуправления - в случае передачи полномочий по утверждению инвестиционных программ) решения о включении в инвестиционную программу мероприятий, обеспечивающих техническую возможность подключения (технологического присоединения), финансовые потребности организации, осуществляющей холодное водоснабжение и (или) водоотведение, необходимые для обеспечения технической возможности подключения (технологического присоединения), учитываются при установлении индивидуальной платы за подключение (технологическое присоединение</w:t>
      </w:r>
      <w:proofErr w:type="gramEnd"/>
      <w:r>
        <w:rPr>
          <w:rFonts w:ascii="Verdana" w:hAnsi="Verdana"/>
          <w:color w:val="000000"/>
          <w:sz w:val="18"/>
          <w:szCs w:val="18"/>
        </w:rPr>
        <w:t>) или тарифов такой организации на очередной период регулирования, сроки осуществления подключения (технологического присоединения) устанавливаются в соответствии со сроками завершения реализации этих мероприятий.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104. Организация водопроводно-канализационного хозяйства направляет заявителю проект договора о подключении и условия подключения (технологического присоединения) не позднее 10 рабочих дней после внесения изменений в инвестиционную программу и определения размера платы за подключение (технологическое присоединение).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105. Проект договора о подключении должен быть подписан заявителем в течение 30 дней после его получения от организации водопроводно-канализационного хозяйства.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заявитель не представил подписанный договор о подключении в указанный срок либо предложение об изменении представленного проекта договора о подключении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отношении условий договора, определяемых организацией водопроводно-канализационного хозяйства и заявителем), организация водопроводно-канализационного хозяйства вправе: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отказаться от подписания договора о подключении;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увеличить срок осуществления подключения (технологического присоединения), предусмотренный договором о подключении;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направить в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предложения по исключению из инвестиционной программы мероприятий, обеспечивающих техническую возможность подключения (технологического присоединения), или изменению сроков реализации таких мероприятий.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106. </w:t>
      </w:r>
      <w:proofErr w:type="gramStart"/>
      <w:r>
        <w:rPr>
          <w:rFonts w:ascii="Verdana" w:hAnsi="Verdana"/>
          <w:color w:val="000000"/>
          <w:sz w:val="18"/>
          <w:szCs w:val="18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V. Виды централизованных систем водоотведения и особенности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приема в них сточных вод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107. В зависимости от своего предназначения системы водоотведения подразделяются на следующие виды: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централизованные бытовые системы водоотведения, предназначенные для приема, транспортировки и очистки сточных вод, образовавшихся в результате хозяйственно-бытовой деятельности населения (далее - хозяйственно-бытовые сточные воды);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централизованные ливневые системы водоотведения, предназначенные для приема, транспортировки и очистки поверхностных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в) централизованные общесплавные системы водоотведения, предназначенные для приема, транспортировки и очистки хозяйственно-бытовых сточных вод и поверхностных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централизованные комбинированные системы водоотведения, предназначенные для приема, транспортировки и очистки хозяйственно-бытовых сточных вод и поверхностных сточных вод, состоящие из бытовых, ливневых и общесплавных систем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108. Отведение (прием) в централизованную систему водоотведения сточных вод абонентов, осуществляющих хозяйственную деятельность, допускается при наличии технической возможности для приема, транспортировки и очистки таких сточных вод, </w:t>
      </w:r>
      <w:proofErr w:type="gramStart"/>
      <w:r>
        <w:rPr>
          <w:rFonts w:ascii="Verdana" w:hAnsi="Verdana"/>
          <w:color w:val="000000"/>
          <w:sz w:val="18"/>
          <w:szCs w:val="18"/>
        </w:rPr>
        <w:t>определяемой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том числе по результатам технического обследования централизованной системы водоотведения, а также сведений о составе и свойствах сточных вод абонента. Оценка технической возможности производится при заключении договора о подключении, договора водоотведения, единого договора холодного водоснабжения и водоотведения. Отведение (прием) в централизованную систему водоотведения сточных вод абонентов, обязанных в соответствии с настоящими Правилами использовать локальные очистные сооружения, допускается только при условии обеспечения такими абонентами очистки сточных вод до их отведения в централизованную систему водоотведения с использованием принадлежащих абонентам локальных очистных сооружений.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109. Отведение (прием) в централизованные ливневые системы водоотведения хозяйственно-бытовых сточных вод и жидких бытовых отходов запрещено.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110. Отведение (прием) поверхностных сточных вод в централизованную бытовую систему водоотведения разрешается при наличии технической возможности для приема, транспортировки и очистки таких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VI. Предотвращение негативного воздействия на работу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централизованных систем водоотведения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111. Абоненты обязаны соблюдать требования к составу и свойствам сточных вод, отводимых в централизованную систему водоотведения, установленные настоящими Правилами, в целях предотвращения негативного воздействия сточных вод на работу централизованной системы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112. Запрещен сброс (прием) абонентами в централизованные системы водоотведения сточных вод, содержащих вещества (материалы), которые могут привести к следующим недопустимым негативным последствиям, угрожающим работоспособности систем водоотведения: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повреждение объектов централизованных систем водоотведения и нарушение режима их работы, в том числе в силу следующих причин: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разрушающее коррозионное, абразивное или механическое воздействие на канализационные сети, иные сооружения и оборудование;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образование в канализационных сетях и на очистных сооружениях пожароопасных, взрывоопасных и токсичных </w:t>
      </w:r>
      <w:proofErr w:type="spellStart"/>
      <w:r>
        <w:rPr>
          <w:rFonts w:ascii="Verdana" w:hAnsi="Verdana"/>
          <w:color w:val="000000"/>
          <w:sz w:val="18"/>
          <w:szCs w:val="18"/>
        </w:rPr>
        <w:t>газопаровоздушных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смесей;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нарушение процессов биологической очистки сточных вод на очистных сооружениях централизованной системы водоотведения, в том числе по причине содержания в сточных водах стойких, токсичных, </w:t>
      </w:r>
      <w:proofErr w:type="spellStart"/>
      <w:r>
        <w:rPr>
          <w:rFonts w:ascii="Verdana" w:hAnsi="Verdana"/>
          <w:color w:val="000000"/>
          <w:sz w:val="18"/>
          <w:szCs w:val="18"/>
        </w:rPr>
        <w:t>биоаккумулирующих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веществ, не поддающихся очистке;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нарушение надежности и бесперебойности работы централизованной системы водоотведения, в том числе по причине уменьшения рабочего сечения сетей и возникновения препятствий для тока воды;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создание условий для причинения вреда здоровью персонала, обслуживающего централизованные системы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невозможность утилизации осадков сточных вод с применением методов, безопасных для окружающей среды.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113. Сточные воды, отводимые в централизованные системы водоотведения, не должны содержать загрязняющие вещества, запрещенные к сбросу в централизованную систему водоотведения, по перечню согласно приложению N 2 и вещества, запрещенные к применению в Российской Федерации, в том числе ратифицированными Российской Федерацией международными нормативными правовыми актами.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114. Состав и свойства сточных вод, принимаемых (отводимых) в централизованные системы водоотведения, должны соответствовать нормативным показателям общих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 и допустимым концентрациям загрязняющих веществ в сточных водах, допущенных к сбросу в централизованную систему водоотведения, предусмотренным приложением N 3.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115. Сточные воды, в которых содержатся радиоактивные и бактериальные загрязнения, предусмотренные приложением N 2 к настоящим Правилам, до отведения в централизованную систему водоотведения должны быть предварительно </w:t>
      </w:r>
      <w:proofErr w:type="gramStart"/>
      <w:r>
        <w:rPr>
          <w:rFonts w:ascii="Verdana" w:hAnsi="Verdana"/>
          <w:color w:val="000000"/>
          <w:sz w:val="18"/>
          <w:szCs w:val="18"/>
        </w:rPr>
        <w:t>обезврежены и обеззаражены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абонентом.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116. </w:t>
      </w:r>
      <w:proofErr w:type="gramStart"/>
      <w:r>
        <w:rPr>
          <w:rFonts w:ascii="Verdana" w:hAnsi="Verdana"/>
          <w:color w:val="000000"/>
          <w:sz w:val="18"/>
          <w:szCs w:val="18"/>
        </w:rPr>
        <w:t>Абоненты обязаны иметь и надлежащим образом эксплуатировать локальные очистные сооружения и обеспечивать предварительную очистку сточных вод, отводимых в централизованную систему водоотведения, в случае, если абоненты отнесены к определенным Правительством Российской Федерации категориям абонентов, для объектов которых устанавливаются нормативы допустимых сбросов загрязняющих веществ, иных веществ и микроорганизмов, или на объектах абонентов осуществляются производственные процессы по перечню согласно приложению N 4.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Абоненты, указанные в настоящем пункте, не имеющие локальных очистных сооружений, обязаны обеспечить их строительство (создание) до 1 января 2019 г., если иной срок не предусмотрен планом снижения сбросов сточных вод на объектах такого абонента.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 ред. Постановления Правительства РФ от 14.10.2015 N 1101)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117. </w:t>
      </w:r>
      <w:proofErr w:type="gramStart"/>
      <w:r>
        <w:rPr>
          <w:rFonts w:ascii="Verdana" w:hAnsi="Verdana"/>
          <w:color w:val="000000"/>
          <w:sz w:val="18"/>
          <w:szCs w:val="18"/>
        </w:rPr>
        <w:t>Запрещается достижение нормативных показателей состава и свойств сточных вод путем разбавления таких сточных вод нормативно-чистыми водами (состав и свойства которых соответствуют установленным нормативам допустимого сброса загрязняющих веществ и микроорганизмов и (или) требованиям, устанавливаемым в целях предотвращения негативного воздействия на работу централизованных систем водоотведения), а также питьевой и иной водой.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VII. Порядок определения размера и порядка компенсации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расходов организации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водопроводно-канализационного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хозяйства при сбросе абонентами сточных вод, оказывающих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негативное воздействие на работу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централизованной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системы водоотведения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118.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сточные воды, принимаемые от абонента в централизованную систему водоотведения, содержат загрязняющие вещества, иные вещества и микроорганизмы, негативно воздействующие на работу такой системы, не отвечающие требованиям, установленным пунктами 113 и 114 настоящих Правил, абонент обязан компенсировать организации, осуществляющей водоотведение, расходы, связанные с негативным воздействием сточных вод на работу централизованной системы водоотведения (далее - плата за негативное воздействие на работу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централизованной системы водоотведения), в порядке и размере, которые определены настоящими Правилами.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119. Абоненты ежеквартально (не позднее 10-го числа месяца, следующего за отчетным кварталом) представляют в организацию, осуществляющую водоотведение, расчет платы за негативное воздействие на работу централизованной системы водоотведения по формуле, приведенной в пункте 123 настоящих Правил, в виде документа, составленного согласно приложению N 5. Плата вносится абонентом ежемесячно на основании счетов, выставляемых организацией, осуществляющей водоотведение. При этом объем сточных вод учитывается в соответствии с условиями заключенных договоров.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 случае непредставления абонентом расчета платы за негативное воздействие на работу централизованной системы водоотведения расчет платы производится организацией, осуществляющей водоотведение, на основании декларации о составе и свойствах сточных вод. В случае непредставления абонентом расчета платы за негативное воздействие на работу централизованной системы водоотведения и декларации о составе и свойствах сточных вод расчет платы производится организацией, осуществляющей водоотведение, на основании результатов контрольных проб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120.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по результатам контроля, проводимого организацией, осуществляющей водоотведение, зафиксирован сброс сточных вод с нарушением требований, предусмотренных пунктом 113 настоящих Правил, а также залповый сброс (сброс загрязняющих веществ в составе сточных вод с превышением более чем в 20 раз установленных нормативов и требований), размер платы за негативное воздействие на работу централизованной системы водоотведения определяется по формуле: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= </w:t>
      </w:r>
      <w:proofErr w:type="spellStart"/>
      <w:r>
        <w:rPr>
          <w:rFonts w:ascii="Verdana" w:hAnsi="Verdana"/>
          <w:color w:val="000000"/>
          <w:sz w:val="18"/>
          <w:szCs w:val="18"/>
        </w:rPr>
        <w:t>К</w:t>
      </w:r>
      <w:r>
        <w:rPr>
          <w:rFonts w:ascii="Verdana" w:hAnsi="Verdana"/>
          <w:color w:val="000000"/>
          <w:sz w:val="18"/>
          <w:szCs w:val="18"/>
          <w:vertAlign w:val="subscript"/>
        </w:rPr>
        <w:t>к</w:t>
      </w:r>
      <w:proofErr w:type="spellEnd"/>
      <w:r>
        <w:rPr>
          <w:rFonts w:ascii="Verdana" w:hAnsi="Verdana"/>
          <w:color w:val="000000"/>
          <w:sz w:val="18"/>
          <w:szCs w:val="18"/>
        </w:rPr>
        <w:t> x T x Q,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где: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- размер платы за негативное воздействие на работу централизованной системы водоотведения, подлежащей уплате абонентом, без учета налога на добавленную стоимость (рублей). Плата вносится абонентом организации, осуществляющей водоотведение, в сроки и порядке, которые установлены договорами, на основании которых абонентом осуществляется водоотведение;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</w:t>
      </w:r>
      <w:r>
        <w:rPr>
          <w:rFonts w:ascii="Verdana" w:hAnsi="Verdana"/>
          <w:color w:val="000000"/>
          <w:sz w:val="18"/>
          <w:szCs w:val="18"/>
          <w:vertAlign w:val="subscript"/>
        </w:rPr>
        <w:t>к</w:t>
      </w:r>
      <w:proofErr w:type="spellEnd"/>
      <w:r>
        <w:rPr>
          <w:rFonts w:ascii="Verdana" w:hAnsi="Verdana"/>
          <w:color w:val="000000"/>
          <w:sz w:val="18"/>
          <w:szCs w:val="18"/>
        </w:rPr>
        <w:t> - коэффициент компенсации, составляющий при первичном нарушении 5, при повторном нарушении в течение года с момента совершения предыдущего нарушения - 10, при последующих нарушениях в течение года - 25;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 - тариф на водоотведение, действующий для абонента, без учета налога на добавленную стоимость (</w:t>
      </w:r>
      <w:proofErr w:type="spellStart"/>
      <w:r>
        <w:rPr>
          <w:rFonts w:ascii="Verdana" w:hAnsi="Verdana"/>
          <w:color w:val="000000"/>
          <w:sz w:val="18"/>
          <w:szCs w:val="18"/>
        </w:rPr>
        <w:t>руб</w:t>
      </w:r>
      <w:proofErr w:type="spellEnd"/>
      <w:r>
        <w:rPr>
          <w:rFonts w:ascii="Verdana" w:hAnsi="Verdana"/>
          <w:color w:val="000000"/>
          <w:sz w:val="18"/>
          <w:szCs w:val="18"/>
        </w:rPr>
        <w:t>/куб. м);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Q - объем сточных вод, отведенных абонентом за календарный месяц, в котором зафиксирован залповый сброс загрязняющих веществ или сброс веществ с нарушением требований, предусмотренных пунктом 113 настоящих Правил (куб. метров).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121. В случае если абонент осуществил сброс сточных вод с нарушением требований, установленных пунктами 112 и 113 настоящих Правил, абонент также обязан возместить в полном объеме фактически причиненный ущерб, выразившийся в разрушении конструкций, сооружений и оборудования централизованной системы водоотведения и нарушении работы очистных сооружений, случившихся в результате допущенных абонентом нарушений. </w:t>
      </w:r>
      <w:proofErr w:type="gramStart"/>
      <w:r>
        <w:rPr>
          <w:rFonts w:ascii="Verdana" w:hAnsi="Verdana"/>
          <w:color w:val="000000"/>
          <w:sz w:val="18"/>
          <w:szCs w:val="18"/>
        </w:rPr>
        <w:t>Кроме того, если сброс сточных вод абонента повлек нарушение работы очистных сооружений и сверхнормативные сбросы сточных вод в водный объект, абонент обязан в течение 10 рабочих дней со дня письменного требования организации, осуществляющей очистку сточных вод, компенсировать ей дополнительные расходы, связанные с увеличением платы за сверхнормативный сброс сточных вод и вред, причиненный водному объекту, определяемой и взимаемой в порядке, установленном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законодательством Российской Федерации об охране окружающей среды.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122. В случае залпового сброса сточных вод абонент обязан известить о таком событии организацию, осуществляющую водоотведение, в течение одного часа.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123. В случае если абонент осуществил сброс сточных вод с нарушением требований, установленных пунктом 114 настоящих Правил, размер платы за негативное воздействие на работу централизованной системы водоотведения в части превышения допустимой концентрации загрязняющего вещества без учета налога на добавленную стоимость (веществ) и нормативов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 определяется по формуле: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= </w:t>
      </w:r>
      <w:proofErr w:type="spellStart"/>
      <w:r>
        <w:rPr>
          <w:rFonts w:ascii="Verdana" w:hAnsi="Verdana"/>
          <w:color w:val="000000"/>
          <w:sz w:val="18"/>
          <w:szCs w:val="18"/>
        </w:rPr>
        <w:t>СУММАi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[(</w:t>
      </w:r>
      <w:proofErr w:type="spellStart"/>
      <w:r>
        <w:rPr>
          <w:rFonts w:ascii="Verdana" w:hAnsi="Verdana"/>
          <w:color w:val="000000"/>
          <w:sz w:val="18"/>
          <w:szCs w:val="18"/>
        </w:rPr>
        <w:t>ФКi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ДКi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/ </w:t>
      </w:r>
      <w:proofErr w:type="spellStart"/>
      <w:r>
        <w:rPr>
          <w:rFonts w:ascii="Verdana" w:hAnsi="Verdana"/>
          <w:color w:val="000000"/>
          <w:sz w:val="18"/>
          <w:szCs w:val="18"/>
        </w:rPr>
        <w:t>ДКi</w:t>
      </w:r>
      <w:proofErr w:type="spellEnd"/>
      <w:r>
        <w:rPr>
          <w:rFonts w:ascii="Verdana" w:hAnsi="Verdana"/>
          <w:color w:val="000000"/>
          <w:sz w:val="18"/>
          <w:szCs w:val="18"/>
        </w:rPr>
        <w:t>] x T x Q,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где: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ФКi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фактическая концентрация i-</w:t>
      </w:r>
      <w:proofErr w:type="spellStart"/>
      <w:r>
        <w:rPr>
          <w:rFonts w:ascii="Verdana" w:hAnsi="Verdana"/>
          <w:color w:val="000000"/>
          <w:sz w:val="18"/>
          <w:szCs w:val="18"/>
        </w:rPr>
        <w:t>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загрязняющего вещества или фактический показатель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очных вод абонента в декларации о составе и свойствах сточных вод, либо в расчете платы, предусмотренном приложением N 5, либо в контрольной пробе сточных вод абонента, отобранной организацией, осуществляющей водоотведение (мг/куб. </w:t>
      </w:r>
      <w:proofErr w:type="spellStart"/>
      <w:r>
        <w:rPr>
          <w:rFonts w:ascii="Verdana" w:hAnsi="Verdana"/>
          <w:color w:val="000000"/>
          <w:sz w:val="18"/>
          <w:szCs w:val="18"/>
        </w:rPr>
        <w:t>дм</w:t>
      </w:r>
      <w:proofErr w:type="spellEnd"/>
      <w:r>
        <w:rPr>
          <w:rFonts w:ascii="Verdana" w:hAnsi="Verdana"/>
          <w:color w:val="000000"/>
          <w:sz w:val="18"/>
          <w:szCs w:val="18"/>
        </w:rPr>
        <w:t>). При налич</w:t>
      </w:r>
      <w:proofErr w:type="gramStart"/>
      <w:r>
        <w:rPr>
          <w:rFonts w:ascii="Verdana" w:hAnsi="Verdana"/>
          <w:color w:val="000000"/>
          <w:sz w:val="18"/>
          <w:szCs w:val="18"/>
        </w:rPr>
        <w:t>ии у 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бонента нескольких выпусков в систему водоотведения и при отсутствии на них приборов учета сточных вод за величину </w:t>
      </w:r>
      <w:proofErr w:type="spellStart"/>
      <w:r>
        <w:rPr>
          <w:rFonts w:ascii="Verdana" w:hAnsi="Verdana"/>
          <w:color w:val="000000"/>
          <w:sz w:val="18"/>
          <w:szCs w:val="18"/>
        </w:rPr>
        <w:t>ФКi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принимается усредненное значение концентрации загрязняющего вещества (показателя свойств сточных вод) по различным выпускам, превышающее требования, установленные пунктом 114 настоящих Правил;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допустимая концентрация i-</w:t>
      </w:r>
      <w:proofErr w:type="spellStart"/>
      <w:r>
        <w:rPr>
          <w:rFonts w:ascii="Verdana" w:hAnsi="Verdana"/>
          <w:color w:val="000000"/>
          <w:sz w:val="18"/>
          <w:szCs w:val="18"/>
        </w:rPr>
        <w:t>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загрязняющего вещества или допустимый показатель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очных вод, предусмотренные приложением N 3 к настоящим Правилам (мг/куб. </w:t>
      </w:r>
      <w:proofErr w:type="spellStart"/>
      <w:r>
        <w:rPr>
          <w:rFonts w:ascii="Verdana" w:hAnsi="Verdana"/>
          <w:color w:val="000000"/>
          <w:sz w:val="18"/>
          <w:szCs w:val="18"/>
        </w:rPr>
        <w:t>дм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). В случае если значение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ФКi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водородному показателю составляет от 5 до 6,5, при расчете платы значение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ДКi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принимается </w:t>
      </w:r>
      <w:proofErr w:type="gramStart"/>
      <w:r>
        <w:rPr>
          <w:rFonts w:ascii="Verdana" w:hAnsi="Verdana"/>
          <w:color w:val="000000"/>
          <w:sz w:val="18"/>
          <w:szCs w:val="18"/>
        </w:rPr>
        <w:t>равным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6,5, в случае, если от 9 до 10, принимается равным 9;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 - тариф на водоотведение, действующий для абонента, без учета налога на добавленную стоимость (</w:t>
      </w:r>
      <w:proofErr w:type="spellStart"/>
      <w:r>
        <w:rPr>
          <w:rFonts w:ascii="Verdana" w:hAnsi="Verdana"/>
          <w:color w:val="000000"/>
          <w:sz w:val="18"/>
          <w:szCs w:val="18"/>
        </w:rPr>
        <w:t>руб</w:t>
      </w:r>
      <w:proofErr w:type="spellEnd"/>
      <w:r>
        <w:rPr>
          <w:rFonts w:ascii="Verdana" w:hAnsi="Verdana"/>
          <w:color w:val="000000"/>
          <w:sz w:val="18"/>
          <w:szCs w:val="18"/>
        </w:rPr>
        <w:t>/куб. м);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Q - объем сточных вод, отведенных абонентом за период от обнаружения превышения требований, установленных пунктом 114 настоящих Правил, до следующего отбора проб организацией, осуществляющей водоотведение, но не более 3 календарных месяцев. При этом объем сточных вод учитывается с начала календарного месяца, в котором зафиксировано превышение, независимо от даты отбора контрольных проб. Предельный размер платы, рассчитанной в соответствии с настоящим пунктом, составляет 10-кратный тариф на водоотведение без учета налога на добавленную стоимость, умноженный на общий объем сточных вод, отведенных абонентом, за период, указанный в настоящем пункте.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В случае если в контрольной пробе сточных вод, отобранной организацией, осуществляющей водоотведение, значение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ФКi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какому-либо показателю зафиксировано больше значения, заявленного абонентом в декларации о составе и свойствах сточных вод, отводимых в централизованную систему водоотведения, либо в расчете платы за негативное воздействие на работу централизованной системы водоотведения, предусмотренном приложением N 5 к настоящим Правилам, организация, осуществляющая водоотведение, производит перерасчет платы.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VIII. Порядок подачи абонентами декларации о составе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и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свойствах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сточных вод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124. В целях обеспечения контроля состава и свойств сточных вод абоненты, для объектов которых устанавливаются нормативы допустимых сбросов, а также абоненты, осуществляющие деятельность, связанную с производством, переработкой продукции, имеющие самостоятельные выпуски в централизованную систему водоотведения, среднесуточный объем отводимых (принимаемых) сточных вод с </w:t>
      </w:r>
      <w:proofErr w:type="gramStart"/>
      <w:r>
        <w:rPr>
          <w:rFonts w:ascii="Verdana" w:hAnsi="Verdana"/>
          <w:color w:val="000000"/>
          <w:sz w:val="18"/>
          <w:szCs w:val="18"/>
        </w:rPr>
        <w:t>объектов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которых составляет более 30 куб. метров в сутки суммарно по всем выпускам с промышленной площадки, обязаны подавать в организацию водопроводно-канализационного хозяйства декларацию о составе и свойствах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 ред. Постановления Правительства РФ от 05.01.2015 N 3)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125. Декларация о составе и свойствах сточных вод характеризует состав и свойства сточных вод, которые абонент </w:t>
      </w:r>
      <w:proofErr w:type="gramStart"/>
      <w:r>
        <w:rPr>
          <w:rFonts w:ascii="Verdana" w:hAnsi="Verdana"/>
          <w:color w:val="000000"/>
          <w:sz w:val="18"/>
          <w:szCs w:val="18"/>
        </w:rPr>
        <w:t>отводит в централизованную систему водоотведения и параметры которых обязуется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соблюдать в течение срока действия декларации, составляющий не менее одного года. Декларация может предусматривать сверхнормативные сбросы загрязняющих веществ, однако не может предусматривать сброс в централизованную систему водоотведения веществ и микроорганизмов, запрещенных к применению и (или) сбросу, или залповый сброс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126. Декларация о составе и свойствах сточных вод, а также изменения, вносимые в декларацию о составе и свойствах сточных вод, утверждаются руководителем юридического лица, индивидуальным предпринимателем или уполномоченными ими лицами.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127. Декларация о составе и свойствах сточных вод на очередной год подается в срок до 1 июля предшествующего года в организацию водопроводно-канализационного хозяйства и территориальные органы федерального органа исполнительной власти, осуществляющего государственный экологический надзор (только для нормируемых абонентов). После подачи </w:t>
      </w:r>
      <w:r>
        <w:rPr>
          <w:rFonts w:ascii="Verdana" w:hAnsi="Verdana"/>
          <w:color w:val="000000"/>
          <w:sz w:val="18"/>
          <w:szCs w:val="18"/>
        </w:rPr>
        <w:lastRenderedPageBreak/>
        <w:t>декларации о составе и свойствах сточных вод абонент вправе в любое время внести в нее изменения, уведомив организацию, осуществляющую водоотведение, любым способом, позволяющим достоверно установить факт получения информации организацией, осуществляющей водоотведение, и наличие соответствующих полномочий у лица, вносящего изменения в декларацию о составе и свойствах сточных вод.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уведомления абонента о проведении мероприятий по контролю состава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 и отборе проб сточных вод внесение изменений в декларацию о составе и свойствах сточных вод не допускается.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128. Декларация о составе и свойствах сточных вод содержит: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сведения об абоненте (официальное полное наименование абонента - юридического лица, реквизиты договора, на основании которого абонентом осуществляется отведение сточных вод, сведения об объектах абонента, для которых установлены нормативы допустимых сбросов загрязняющих веществ, иных веществ и микроорганизмов);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нормативы допустимых сбросов и лимиты на сбросы (при их наличии);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требования к составу и свойствам сточных вод, устанавливаемые в целях предотвращения негативного воздействия на работу централизованных систем водоотведения;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концентрации загрязняющих веществ, оказывающих негативное воздействие на окружающую среду и работу централизованных систем водоотведения, отводимых (планируемых к отведению) абонентом в централизованную систему водоотведения, с указанием показателей, не отвечающих нормативам, лимитам и другим установленным требованиям;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129. При наличии нескольких выпусков в централизованную систему водоотведения в декларации о составе и свойствах сточных вод указываются усредненные состав и свойства сточных вод по каждому из таких выпусков.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130. Организация водопроводно-канализационного хозяйства обязана в течение 3 рабочих дней после получения от нормируемого абонента декларации о составе и свойствах сточных вод или изменений в нее направить такую декларацию или внесенные в нее изменения в территориальные органы федерального органа исполнительной власти, осуществляющего государственный экологический надзор.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IX. Порядок представления организацией, осуществляющей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водоотведение, в территориальные органы федерального органа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исполнительной власти,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осуществляющего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государственный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экологический надзор, информации об изменении состава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 свой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>очных вод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131.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случаях превышения абонентом нормативов допустимых сбросов или лимитов на сбросы организация водопроводно-канализационного хозяйства информирует об этом соответствующие территориальные органы федерального органа исполнительной власти, осуществляющего государственный экологический надзор в месте расположения объектов абонента, в течение 24 часов с момента получения анализов проб сточных вод, отобранных из канализационных сетей абонента, и уведомляет абонента о нарушении декларации о составе и свойствах сточных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вод в части превышения указанных нормативов и лимитов.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По результатам анализа проб, отобранных из канализационной сети абонента организацией водопроводно-канализационного хозяйства, или по результатам проверки, проведенной федеральным органом исполнительной власти, осуществляющим государственный экологический надзор, при выявлении случаев превышения абонентом нормативов допустимых сбросов или </w:t>
      </w:r>
      <w:r>
        <w:rPr>
          <w:rFonts w:ascii="Verdana" w:hAnsi="Verdana"/>
          <w:color w:val="000000"/>
          <w:sz w:val="18"/>
          <w:szCs w:val="18"/>
        </w:rPr>
        <w:lastRenderedPageBreak/>
        <w:t>лимитов на сбросы в порядке, установленном законодательством Российской Федерации, осуществляется доначисление платы абонента за негативное воздействие на окружающую среду (в части платы за сбросы загрязняющих веществ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</w:rPr>
        <w:t>иных веществ и микроорганизмов в поверхностные водные объекты, подземные водные объекты и на водосборные площади), возмещается вред, причиненный окружающей среде, и производится корректировка расчета платы за негативное воздействие на окружающую среду (сбросы загрязняющих веществ, иных веществ и микроорганизмов в поверхностные водные объекты, подземные водные объекты и на водосборные площади) организации, осуществляющей водоотведение, за соответствующий отчетный период с учетом исключения из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указанного расчета объемов и масс веществ и микроорганизмов, которые поступили в централизованную систему водоотведения от такого абонента.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132. Информирование организацией водопроводно-канализационного хозяйства территориальных органов федерального органа исполнительной власти, осуществляющего государственный экологический надзор, осуществляется путем направления в указанные органы документов, подтверждающих превышение абонентом нормативов сбросов загрязняющих веществ, иных веществ и микроорганизмов, установленных абоненту, или лимитов на сбросы, в том числе: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декларации о составе и свойствах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результатов анализов проб сточных вод, отобранных из канализационных сетей абонента.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133. </w:t>
      </w:r>
      <w:proofErr w:type="gramStart"/>
      <w:r>
        <w:rPr>
          <w:rFonts w:ascii="Verdana" w:hAnsi="Verdana"/>
          <w:color w:val="000000"/>
          <w:sz w:val="18"/>
          <w:szCs w:val="18"/>
        </w:rPr>
        <w:t>Документы, представляемые организацией водопроводно-канализационного хозяйства в территориальные органы федерального органа исполнительной власти, осуществляющего государственный экологический надзор, должны быть подписаны уполномоченным лицом организации водопроводно-канализационного хозяйства.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134.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в течение 24 часов с момента получения анализов проб сточных вод, отобранных из канализационных сетей абонента, организация водопроводно-канализационного хозяйства не сможет представить в территориальные органы федерального органа исполнительной власти, осуществляющего государственный экологический надзор, указанные в пунктах 132 и 133 настоящих Правил документы, информирование этих органов осуществляется любым доступным способом (</w:t>
      </w:r>
      <w:proofErr w:type="spellStart"/>
      <w:r>
        <w:rPr>
          <w:rFonts w:ascii="Verdana" w:hAnsi="Verdana"/>
          <w:color w:val="000000"/>
          <w:sz w:val="18"/>
          <w:szCs w:val="18"/>
        </w:rPr>
        <w:t>факсограмма</w:t>
      </w:r>
      <w:proofErr w:type="spellEnd"/>
      <w:r>
        <w:rPr>
          <w:rFonts w:ascii="Verdana" w:hAnsi="Verdana"/>
          <w:color w:val="000000"/>
          <w:sz w:val="18"/>
          <w:szCs w:val="18"/>
        </w:rPr>
        <w:t>, телефонограмма, извещение в информационно-телекоммуникационной сети "Интернет" 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др.) с одновременным незамедлительным отправлением указанных документов на бумажном носителе.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X. Порядок установления абонентам нормативов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по объему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отводимых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в централизованные системы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водоотведения сточных вод, осуществления контроля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 их соблюдением и определения размера платы абонентов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при несоблюдении указанных нормативов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135. </w:t>
      </w:r>
      <w:proofErr w:type="gramStart"/>
      <w:r>
        <w:rPr>
          <w:rFonts w:ascii="Verdana" w:hAnsi="Verdana"/>
          <w:color w:val="000000"/>
          <w:sz w:val="18"/>
          <w:szCs w:val="18"/>
        </w:rPr>
        <w:t>Нормативы по объему отводимых в централизованную систему водоотведения сточных вод устанавливаются абонентам, за исключением абонентов с объемом отводимых сточных вод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136. Нормативы водоотведения устанавливаются абонентам органами местного самоуправления с учетом: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а) мощностей централизованной системы водоотведения по транспортировке и очистке сточных вод;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б) условий, установленных организации, осуществляющей водоотведение, в решении о предоставлении водного объекта в пользование (в части сброса сточных вод), принимаемом </w:t>
      </w:r>
      <w:r>
        <w:rPr>
          <w:rFonts w:ascii="Verdana" w:hAnsi="Verdana"/>
          <w:color w:val="000000"/>
          <w:sz w:val="18"/>
          <w:szCs w:val="18"/>
        </w:rPr>
        <w:lastRenderedPageBreak/>
        <w:t>исполнительными органами государственной власти или органами местного самоуправления в соответствии с законодательством Российской Федерации.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137. Мощности централизованной системы водоотведения по транспортировке и очистке сточных вод (в том числе ее отдельных бассейнов водоотведения) определяются по результатам технического обследования централизованной системы водоотведения. </w:t>
      </w:r>
      <w:proofErr w:type="gramStart"/>
      <w:r>
        <w:rPr>
          <w:rFonts w:ascii="Verdana" w:hAnsi="Verdana"/>
          <w:color w:val="000000"/>
          <w:sz w:val="18"/>
          <w:szCs w:val="18"/>
        </w:rPr>
        <w:t>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вод, приводящее к попаданию неочищенных сточных вод в окружающую среду, или пределов возможности канализационных очистных сооружений очищать сточные воды абонентов до установленных нормативов и требований, организация водопроводно-канализационного хозяйства не вправе увеличивать нормативы водоотведения для абонентов, отводящих сточные воды в указанную систему.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138. Нормативы водоотведения устанавливаются на весь объем сточных вод, отводимых абонентами в централизованные системы водоотведения после использования воды из всех источников водоснабжения (питьевого, горячего, технического водоснабжения и пара от теплоснабжающей организации).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Срок действия норматива водоотведения составляет 5 лет.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139. Нормативы водоотведения рассчитываются с учетом планов снижения сбросов, разработанных абонентами в соответствии с положениями Федерального закона "О водоснабжении и водоотведении".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140. Организация водопроводно-канализационного хозяйства при расчете норматива водоотведения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информацию, включая план снижения сбросов абонента.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141. Организация водопроводно-канализационного хозяйства представляет для утверждения в органы местного самоуправления предложение по установлению абонентам нормативов водоотведения в срок до 1 ноября года, предшествующего первому году действия нормативов. Орган местного самоуправления утверждает нормативы водоотведения в течение 30 дней со дня представления организацией водопроводно-канализационного хозяйства предложения по установлению абонентам нормативов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142. Организация водопроводно-канализационного хозяйства уведомляет абонента об утверждении органами местного самоуправления норматива водоотведения в течение 5 рабочих дней со дня получения такой информации от органа местного самоуправления.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143. Норматив водоотведения подлежит изменению в случае изменения технологии производства, состава и свой</w:t>
      </w:r>
      <w:proofErr w:type="gramStart"/>
      <w:r>
        <w:rPr>
          <w:rFonts w:ascii="Verdana" w:hAnsi="Verdana"/>
          <w:color w:val="000000"/>
          <w:sz w:val="18"/>
          <w:szCs w:val="18"/>
        </w:rPr>
        <w:t>ств ст</w:t>
      </w:r>
      <w:proofErr w:type="gramEnd"/>
      <w:r>
        <w:rPr>
          <w:rFonts w:ascii="Verdana" w:hAnsi="Verdana"/>
          <w:color w:val="000000"/>
          <w:sz w:val="18"/>
          <w:szCs w:val="18"/>
        </w:rPr>
        <w:t>очных вод, а также по заявке абонента при изменении объема водоотведения более чем на 10 процентов по сравнению с величиной, использованной при расчете норматива водоотведения. Изменение норматива водоотведения осуществляется в порядке, предусмотренном настоящими Правилами для установления норматива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144.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соблюдением абонентом установленных ему нормативов водоотведения осуществляет организация водопроводно-канализационного хозяйства. В ходе осуществления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контроля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соблюдением абонентом установленных ему нормативов водоотведения организация водопроводно-канализационного хозяйства ежемесячно определяет объем отведенных (принятых) сточных вод абонента сверх установленного ему норматива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145. При налич</w:t>
      </w:r>
      <w:proofErr w:type="gramStart"/>
      <w:r>
        <w:rPr>
          <w:rFonts w:ascii="Verdana" w:hAnsi="Verdana"/>
          <w:color w:val="000000"/>
          <w:sz w:val="18"/>
          <w:szCs w:val="18"/>
        </w:rPr>
        <w:t>ии у а</w:t>
      </w:r>
      <w:proofErr w:type="gramEnd"/>
      <w:r>
        <w:rPr>
          <w:rFonts w:ascii="Verdana" w:hAnsi="Verdana"/>
          <w:color w:val="000000"/>
          <w:sz w:val="18"/>
          <w:szCs w:val="18"/>
        </w:rPr>
        <w:t>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146.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При превышении абонентом установленных нормативов водоотведения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Основами ценообразования в сфере водоснабжения и водоотведения, </w:t>
      </w:r>
      <w:r>
        <w:rPr>
          <w:rFonts w:ascii="Verdana" w:hAnsi="Verdana"/>
          <w:color w:val="000000"/>
          <w:sz w:val="18"/>
          <w:szCs w:val="18"/>
        </w:rPr>
        <w:lastRenderedPageBreak/>
        <w:t>утвержденными постановлением Правительства Российской Федерации от 13 мая 2013 г. N 406 "О государственном регулировании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тарифов в сфере водоснабжения и водоотведения".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XI. Порядок обеспечения абонентом, транзитной организацией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доступа организации водопроводно-канализационного хозяйства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 водопроводным и канализационным сетям абонента, местам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отбора проб воды, сточных вод и приборам учета холодной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воды, сточных вод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147. Абонент, транзитная организация обязаны обеспечить доступ представителям организации водопроводно-канализационного хозяйства или по ее указанию представителям иной организации к приборам учета (узлам учета) и иным устройствам: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а) для проверки исправности приборов учета, сохранности контрольных пломб и снятия показаний и контроля за снятыми абонентом показаниями;</w:t>
      </w:r>
      <w:proofErr w:type="gramEnd"/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для проведения поверок, ремонта, технического и иного обслуживания, замены приборов учета в случае, если такие приборы учета принадлежат организации водопроводно-канализационного хозяйства или организация обеспечивает их обслуживание;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для опломбирования приборов учета холодной воды,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для отбора проб в установленных местах отбора проб в целях проведения производственного контроля качества питьевой воды, контроля качества сточных вод;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для обслуживания водопроводных, канализационных сетей и оборудования, находящихся на границе эксплуатационной ответственности организации водопроводно-канализационного хозяйства;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для проверки водопроводных, канализационных сетей, иных устройств и сооружений, присоединенных к централизованным системам холодного водоснабжения и (или) водоотведения.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148. Абонент, транзитная организация обеспечивают беспрепятственный доступ представителям организации водопроводно-канализационного хозяйства или по ее указанию представителям иной организации после предварительного оповещения абонента, транзитной организации о дате и времени посещения.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Абонент,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(или) отбора проб. Оповещение должно осуществляться любыми доступными способами, позволяющими подтвердить получение такого уведомления адресатами.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149. Уполномоченные представители организации водопроводно-канализационного хозяйства или представители иной организации допускаются к водопроводным, канализационным сетям и сооружениям на них, приборам учета и иным устройствам, местам отбора проб при наличии служебного удостоверения (доверенности) или по заранее направленному абоненту, транзитной организации списку с указанием должностей проверяющих. В случае если доступ предоставляется для проверки, по итогам проверки составляется двусторонний акт, в котором фиксируются результаты проверки, при этом один экземпляр акта должен быть направлен абоненту, транзитной организации не позднее 3 рабочих дней со дня его составления. При этом абонент, транзитная организация имеют право присутствовать при проведении организацией водопроводно-канализационного хозяйства всех проверок, предусмотренных настоящим разделом.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При воспрепятствовании абонентом, транзитной организацией в доступе в течение более чем 30 минут с момента их прибытия составляется акт, фиксирующий факт </w:t>
      </w:r>
      <w:proofErr w:type="spellStart"/>
      <w:r>
        <w:rPr>
          <w:rFonts w:ascii="Verdana" w:hAnsi="Verdana"/>
          <w:color w:val="000000"/>
          <w:sz w:val="18"/>
          <w:szCs w:val="18"/>
        </w:rPr>
        <w:t>несовершения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абонентом, </w:t>
      </w:r>
      <w:r>
        <w:rPr>
          <w:rFonts w:ascii="Verdana" w:hAnsi="Verdana"/>
          <w:color w:val="000000"/>
          <w:sz w:val="18"/>
          <w:szCs w:val="18"/>
        </w:rPr>
        <w:lastRenderedPageBreak/>
        <w:t>транзитной организацией действий (бездействия), необходимых для обеспечения доступа 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воды и приборам учета воды, канализационным сетям, контрольным канализационным колодцам для отбора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проб воды, сточных вод, проведения обследований и измерений.</w:t>
      </w:r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>
          <w:rPr>
            <w:rStyle w:val="a5"/>
            <w:rFonts w:ascii="Verdana" w:hAnsi="Verdana"/>
            <w:color w:val="088DAD"/>
            <w:sz w:val="18"/>
            <w:szCs w:val="18"/>
          </w:rPr>
          <w:t>Приложение N 1</w:t>
        </w:r>
      </w:hyperlink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r>
          <w:rPr>
            <w:rStyle w:val="a5"/>
            <w:rFonts w:ascii="Verdana" w:hAnsi="Verdana"/>
            <w:color w:val="088DAD"/>
            <w:sz w:val="18"/>
            <w:szCs w:val="18"/>
          </w:rPr>
          <w:t>Приложение N 2</w:t>
        </w:r>
      </w:hyperlink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hyperlink r:id="rId7" w:tgtFrame="_blank" w:history="1">
        <w:r>
          <w:rPr>
            <w:rStyle w:val="a5"/>
            <w:rFonts w:ascii="Verdana" w:hAnsi="Verdana"/>
            <w:color w:val="088DAD"/>
            <w:sz w:val="18"/>
            <w:szCs w:val="18"/>
          </w:rPr>
          <w:t>Приложение N 3</w:t>
        </w:r>
      </w:hyperlink>
    </w:p>
    <w:p w:rsidR="00A74FC3" w:rsidRDefault="00A74FC3" w:rsidP="00A74FC3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hyperlink r:id="rId8" w:tgtFrame="_blank" w:history="1">
        <w:r>
          <w:rPr>
            <w:rStyle w:val="a5"/>
            <w:rFonts w:ascii="Verdana" w:hAnsi="Verdana"/>
            <w:color w:val="088DAD"/>
            <w:sz w:val="18"/>
            <w:szCs w:val="18"/>
          </w:rPr>
          <w:t>Приложение N 4</w:t>
        </w:r>
      </w:hyperlink>
    </w:p>
    <w:p w:rsidR="00AC2B95" w:rsidRDefault="00AC2B95"/>
    <w:sectPr w:rsidR="00AC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99"/>
    <w:rsid w:val="00603699"/>
    <w:rsid w:val="00A74FC3"/>
    <w:rsid w:val="00A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FC3"/>
    <w:rPr>
      <w:b/>
      <w:bCs/>
    </w:rPr>
  </w:style>
  <w:style w:type="character" w:styleId="a5">
    <w:name w:val="Hyperlink"/>
    <w:basedOn w:val="a0"/>
    <w:uiPriority w:val="99"/>
    <w:semiHidden/>
    <w:unhideWhenUsed/>
    <w:rsid w:val="00A7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FC3"/>
    <w:rPr>
      <w:b/>
      <w:bCs/>
    </w:rPr>
  </w:style>
  <w:style w:type="character" w:styleId="a5">
    <w:name w:val="Hyperlink"/>
    <w:basedOn w:val="a0"/>
    <w:uiPriority w:val="99"/>
    <w:semiHidden/>
    <w:unhideWhenUsed/>
    <w:rsid w:val="00A7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kh.su/files/650/postanovlenie_644_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kh.su/files/650/postanovlenie_644_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hkh.su/files/650/postanovlenie_644_2.docx" TargetMode="External"/><Relationship Id="rId5" Type="http://schemas.openxmlformats.org/officeDocument/2006/relationships/hyperlink" Target="http://www.zhkh.su/files/650/postanovlenie_644_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20766</Words>
  <Characters>118370</Characters>
  <Application>Microsoft Office Word</Application>
  <DocSecurity>0</DocSecurity>
  <Lines>986</Lines>
  <Paragraphs>277</Paragraphs>
  <ScaleCrop>false</ScaleCrop>
  <Company/>
  <LinksUpToDate>false</LinksUpToDate>
  <CharactersWithSpaces>138859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Медвежье</dc:creator>
  <cp:keywords/>
  <dc:description/>
  <cp:lastModifiedBy>Медвежье</cp:lastModifiedBy>
  <cp:revision>2</cp:revision>
  <dcterms:created xsi:type="dcterms:W3CDTF">2017-11-15T11:56:00Z</dcterms:created>
  <dcterms:modified xsi:type="dcterms:W3CDTF">2017-11-15T11:56:00Z</dcterms:modified>
</cp:coreProperties>
</file>